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9AB05" w14:textId="3788A41A" w:rsidR="00AC3892" w:rsidRPr="004D7E06" w:rsidRDefault="00D0043D" w:rsidP="00892109">
      <w:pPr>
        <w:spacing w:afterLines="50" w:after="180"/>
        <w:rPr>
          <w:rFonts w:ascii="BIZ UDPゴシック" w:eastAsia="BIZ UDPゴシック" w:hAnsi="BIZ UDPゴシック"/>
          <w:sz w:val="26"/>
          <w:szCs w:val="26"/>
        </w:rPr>
      </w:pPr>
      <w:r w:rsidRPr="004D7E06">
        <w:rPr>
          <w:rFonts w:ascii="Century" w:eastAsia="BIZ UDPゴシック" w:hAnsi="Century" w:hint="eastAsia"/>
          <w:b/>
          <w:bCs/>
          <w:sz w:val="26"/>
          <w:szCs w:val="26"/>
        </w:rPr>
        <w:t>「</w:t>
      </w:r>
      <w:r w:rsidRPr="004D7E06">
        <w:rPr>
          <w:rFonts w:ascii="Century" w:eastAsia="BIZ UDPゴシック" w:hAnsi="Century"/>
          <w:b/>
          <w:bCs/>
          <w:sz w:val="26"/>
          <w:szCs w:val="26"/>
        </w:rPr>
        <w:t>Grove English Communication</w:t>
      </w:r>
      <w:r w:rsidR="004E63C3">
        <w:rPr>
          <w:rFonts w:ascii="ＭＳ 明朝" w:eastAsia="ＭＳ 明朝" w:hAnsi="ＭＳ 明朝" w:cs="ＭＳ 明朝" w:hint="eastAsia"/>
          <w:b/>
          <w:bCs/>
          <w:sz w:val="26"/>
          <w:szCs w:val="26"/>
        </w:rPr>
        <w:t>Ⅲ</w:t>
      </w:r>
      <w:r w:rsidRPr="004D7E06">
        <w:rPr>
          <w:rFonts w:ascii="ＭＳ Ｐゴシック" w:eastAsia="ＭＳ Ｐゴシック" w:hAnsi="ＭＳ Ｐゴシック"/>
          <w:sz w:val="26"/>
          <w:szCs w:val="26"/>
        </w:rPr>
        <w:t>（109文英堂 C</w:t>
      </w:r>
      <w:r w:rsidR="00AA2ED5" w:rsidRPr="004D7E06">
        <w:rPr>
          <w:rFonts w:ascii="ＭＳ Ｐゴシック" w:eastAsia="ＭＳ Ｐゴシック" w:hAnsi="ＭＳ Ｐゴシック"/>
          <w:sz w:val="26"/>
          <w:szCs w:val="26"/>
        </w:rPr>
        <w:t>II</w:t>
      </w:r>
      <w:r w:rsidR="004E63C3">
        <w:rPr>
          <w:rFonts w:ascii="ＭＳ Ｐゴシック" w:eastAsia="ＭＳ Ｐゴシック" w:hAnsi="ＭＳ Ｐゴシック"/>
          <w:sz w:val="26"/>
          <w:szCs w:val="26"/>
        </w:rPr>
        <w:t>I</w:t>
      </w:r>
      <w:r w:rsidR="00454F04" w:rsidRPr="004D7E06">
        <w:rPr>
          <w:rFonts w:ascii="ＭＳ Ｐゴシック" w:eastAsia="ＭＳ Ｐゴシック" w:hAnsi="ＭＳ Ｐゴシック" w:hint="eastAsia"/>
          <w:sz w:val="26"/>
          <w:szCs w:val="26"/>
        </w:rPr>
        <w:t xml:space="preserve"> </w:t>
      </w:r>
      <w:r w:rsidRPr="004D7E06">
        <w:rPr>
          <w:rFonts w:ascii="ＭＳ Ｐゴシック" w:eastAsia="ＭＳ Ｐゴシック" w:hAnsi="ＭＳ Ｐゴシック"/>
          <w:sz w:val="26"/>
          <w:szCs w:val="26"/>
        </w:rPr>
        <w:t>71</w:t>
      </w:r>
      <w:r w:rsidR="004E63C3">
        <w:rPr>
          <w:rFonts w:ascii="ＭＳ Ｐゴシック" w:eastAsia="ＭＳ Ｐゴシック" w:hAnsi="ＭＳ Ｐゴシック"/>
          <w:sz w:val="26"/>
          <w:szCs w:val="26"/>
        </w:rPr>
        <w:t>6</w:t>
      </w:r>
      <w:r w:rsidRPr="004D7E06">
        <w:rPr>
          <w:rFonts w:ascii="ＭＳ Ｐゴシック" w:eastAsia="ＭＳ Ｐゴシック" w:hAnsi="ＭＳ Ｐゴシック"/>
          <w:sz w:val="26"/>
          <w:szCs w:val="26"/>
        </w:rPr>
        <w:t>）</w:t>
      </w:r>
      <w:r w:rsidR="00454F04" w:rsidRPr="004D7E06">
        <w:rPr>
          <w:rFonts w:ascii="BIZ UDPゴシック" w:eastAsia="BIZ UDPゴシック" w:hAnsi="BIZ UDPゴシック" w:hint="eastAsia"/>
          <w:sz w:val="26"/>
          <w:szCs w:val="26"/>
        </w:rPr>
        <w:t xml:space="preserve">」 </w:t>
      </w:r>
      <w:r w:rsidRPr="004D7E06">
        <w:rPr>
          <w:rFonts w:ascii="BIZ UDPゴシック" w:eastAsia="BIZ UDPゴシック" w:hAnsi="BIZ UDPゴシック"/>
          <w:sz w:val="26"/>
          <w:szCs w:val="26"/>
        </w:rPr>
        <w:t>検討の観点と内容の特色</w:t>
      </w:r>
    </w:p>
    <w:tbl>
      <w:tblPr>
        <w:tblStyle w:val="a3"/>
        <w:tblW w:w="9634" w:type="dxa"/>
        <w:tblLook w:val="04A0" w:firstRow="1" w:lastRow="0" w:firstColumn="1" w:lastColumn="0" w:noHBand="0" w:noVBand="1"/>
      </w:tblPr>
      <w:tblGrid>
        <w:gridCol w:w="1696"/>
        <w:gridCol w:w="7938"/>
      </w:tblGrid>
      <w:tr w:rsidR="00D429FA" w:rsidRPr="004D7E06" w14:paraId="598906F4" w14:textId="77777777" w:rsidTr="00892109">
        <w:tc>
          <w:tcPr>
            <w:tcW w:w="1696" w:type="dxa"/>
          </w:tcPr>
          <w:p w14:paraId="5F897C84" w14:textId="0200B9CA" w:rsidR="00D429FA" w:rsidRPr="003F5D2A" w:rsidRDefault="00D429FA" w:rsidP="00F523AB">
            <w:pPr>
              <w:spacing w:beforeLines="50" w:before="180"/>
              <w:rPr>
                <w:rFonts w:ascii="游ゴシック" w:eastAsia="游ゴシック" w:hAnsi="游ゴシック"/>
                <w:sz w:val="20"/>
                <w:szCs w:val="20"/>
              </w:rPr>
            </w:pPr>
            <w:r w:rsidRPr="003F5D2A">
              <w:rPr>
                <w:rFonts w:ascii="游ゴシック" w:eastAsia="游ゴシック" w:hAnsi="游ゴシック"/>
                <w:sz w:val="20"/>
                <w:szCs w:val="20"/>
              </w:rPr>
              <w:t>1.</w:t>
            </w:r>
            <w:r w:rsidR="00110318" w:rsidRPr="003F5D2A">
              <w:rPr>
                <w:rFonts w:ascii="游ゴシック" w:eastAsia="游ゴシック" w:hAnsi="游ゴシック" w:hint="eastAsia"/>
                <w:sz w:val="20"/>
                <w:szCs w:val="20"/>
              </w:rPr>
              <w:t xml:space="preserve"> </w:t>
            </w:r>
            <w:r w:rsidRPr="003F5D2A">
              <w:rPr>
                <w:rFonts w:ascii="游ゴシック" w:eastAsia="游ゴシック" w:hAnsi="游ゴシック"/>
                <w:sz w:val="20"/>
                <w:szCs w:val="20"/>
              </w:rPr>
              <w:t>内容の特色</w:t>
            </w:r>
          </w:p>
        </w:tc>
        <w:tc>
          <w:tcPr>
            <w:tcW w:w="7938" w:type="dxa"/>
          </w:tcPr>
          <w:p w14:paraId="66BCAF15" w14:textId="02C54EB3" w:rsidR="00D429FA" w:rsidRPr="004D7E06" w:rsidRDefault="00D429FA" w:rsidP="00D429FA">
            <w:pPr>
              <w:ind w:left="176" w:hangingChars="88" w:hanging="176"/>
              <w:rPr>
                <w:rFonts w:eastAsiaTheme="minorHAnsi"/>
                <w:sz w:val="20"/>
                <w:szCs w:val="20"/>
              </w:rPr>
            </w:pPr>
            <w:r w:rsidRPr="004D7E06">
              <w:rPr>
                <w:rFonts w:eastAsiaTheme="minorHAnsi" w:hint="eastAsia"/>
                <w:sz w:val="20"/>
                <w:szCs w:val="20"/>
              </w:rPr>
              <w:t>・</w:t>
            </w:r>
            <w:r w:rsidR="004078C7">
              <w:rPr>
                <w:rFonts w:eastAsiaTheme="minorHAnsi" w:hint="eastAsia"/>
                <w:sz w:val="20"/>
                <w:szCs w:val="20"/>
              </w:rPr>
              <w:t>見開きを</w:t>
            </w:r>
            <w:r w:rsidR="00A85F84">
              <w:rPr>
                <w:rFonts w:eastAsiaTheme="minorHAnsi" w:hint="eastAsia"/>
                <w:sz w:val="20"/>
                <w:szCs w:val="20"/>
              </w:rPr>
              <w:t>基本としたレッスン・本文のページ構成で，</w:t>
            </w:r>
            <w:r w:rsidR="00BC62BF">
              <w:rPr>
                <w:rFonts w:eastAsiaTheme="minorHAnsi" w:hint="eastAsia"/>
                <w:sz w:val="20"/>
                <w:szCs w:val="20"/>
              </w:rPr>
              <w:t>授業の展開が組み立てやすいつくりになっている。</w:t>
            </w:r>
          </w:p>
          <w:p w14:paraId="6F95B3BC" w14:textId="0B622966" w:rsidR="00D429FA" w:rsidRPr="00B85E76" w:rsidRDefault="00D429FA" w:rsidP="00D429FA">
            <w:pPr>
              <w:ind w:left="176" w:hangingChars="88" w:hanging="176"/>
              <w:rPr>
                <w:rFonts w:eastAsiaTheme="minorHAnsi"/>
                <w:sz w:val="20"/>
                <w:szCs w:val="20"/>
              </w:rPr>
            </w:pPr>
            <w:r w:rsidRPr="004D7E06">
              <w:rPr>
                <w:rFonts w:eastAsiaTheme="minorHAnsi" w:hint="eastAsia"/>
                <w:sz w:val="20"/>
                <w:szCs w:val="20"/>
              </w:rPr>
              <w:t>・教材のバランス</w:t>
            </w:r>
            <w:r w:rsidR="00110318" w:rsidRPr="004D7E06">
              <w:rPr>
                <w:rFonts w:eastAsiaTheme="minorHAnsi" w:hint="eastAsia"/>
                <w:sz w:val="20"/>
                <w:szCs w:val="20"/>
              </w:rPr>
              <w:t>や</w:t>
            </w:r>
            <w:r w:rsidRPr="004D7E06">
              <w:rPr>
                <w:rFonts w:eastAsiaTheme="minorHAnsi" w:hint="eastAsia"/>
                <w:sz w:val="20"/>
                <w:szCs w:val="20"/>
              </w:rPr>
              <w:t>全体的な分量</w:t>
            </w:r>
            <w:r w:rsidR="00110318" w:rsidRPr="004D7E06">
              <w:rPr>
                <w:rFonts w:eastAsiaTheme="minorHAnsi" w:hint="eastAsia"/>
                <w:sz w:val="20"/>
                <w:szCs w:val="20"/>
              </w:rPr>
              <w:t>が</w:t>
            </w:r>
            <w:r w:rsidRPr="004D7E06">
              <w:rPr>
                <w:rFonts w:eastAsiaTheme="minorHAnsi" w:hint="eastAsia"/>
                <w:sz w:val="20"/>
                <w:szCs w:val="20"/>
              </w:rPr>
              <w:t>適切であ</w:t>
            </w:r>
            <w:r w:rsidR="00110318" w:rsidRPr="004D7E06">
              <w:rPr>
                <w:rFonts w:eastAsiaTheme="minorHAnsi" w:hint="eastAsia"/>
                <w:sz w:val="20"/>
                <w:szCs w:val="20"/>
              </w:rPr>
              <w:t>る上</w:t>
            </w:r>
            <w:r w:rsidRPr="004D7E06">
              <w:rPr>
                <w:rFonts w:eastAsiaTheme="minorHAnsi" w:hint="eastAsia"/>
                <w:sz w:val="20"/>
                <w:szCs w:val="20"/>
              </w:rPr>
              <w:t>，学びに向かう力を育成するために巻を通じて</w:t>
            </w:r>
            <w:r w:rsidR="009D2298">
              <w:rPr>
                <w:rFonts w:eastAsiaTheme="minorHAnsi" w:hint="eastAsia"/>
                <w:sz w:val="20"/>
                <w:szCs w:val="20"/>
              </w:rPr>
              <w:t>3</w:t>
            </w:r>
            <w:r w:rsidRPr="004D7E06">
              <w:rPr>
                <w:rFonts w:eastAsiaTheme="minorHAnsi" w:hint="eastAsia"/>
                <w:sz w:val="20"/>
                <w:szCs w:val="20"/>
              </w:rPr>
              <w:t>回の</w:t>
            </w:r>
            <w:r w:rsidRPr="004D7E06">
              <w:rPr>
                <w:rFonts w:eastAsiaTheme="minorHAnsi"/>
                <w:sz w:val="20"/>
                <w:szCs w:val="20"/>
              </w:rPr>
              <w:t>CLILページを配するなど，コラムや付録，補充教材も充実しており，</w:t>
            </w:r>
            <w:r w:rsidRPr="00B85E76">
              <w:rPr>
                <w:rFonts w:eastAsiaTheme="minorHAnsi"/>
                <w:sz w:val="20"/>
                <w:szCs w:val="20"/>
              </w:rPr>
              <w:t>機能的で充実した授業展開ができるよう配慮されている</w:t>
            </w:r>
            <w:r w:rsidR="008931B8" w:rsidRPr="00B85E76">
              <w:rPr>
                <w:rFonts w:eastAsiaTheme="minorHAnsi"/>
                <w:sz w:val="20"/>
                <w:szCs w:val="20"/>
              </w:rPr>
              <w:t>。</w:t>
            </w:r>
          </w:p>
          <w:p w14:paraId="5D1D1DD8" w14:textId="69C904EE" w:rsidR="00D429FA" w:rsidRPr="00B85E76" w:rsidRDefault="00D429FA" w:rsidP="00D429FA">
            <w:pPr>
              <w:ind w:left="176" w:hangingChars="88" w:hanging="176"/>
              <w:rPr>
                <w:rFonts w:eastAsiaTheme="minorHAnsi"/>
                <w:sz w:val="20"/>
                <w:szCs w:val="20"/>
              </w:rPr>
            </w:pPr>
            <w:r w:rsidRPr="00B85E76">
              <w:rPr>
                <w:rFonts w:eastAsiaTheme="minorHAnsi" w:hint="eastAsia"/>
                <w:sz w:val="20"/>
                <w:szCs w:val="20"/>
              </w:rPr>
              <w:t>・題材は，「</w:t>
            </w:r>
            <w:r w:rsidR="00431FDD" w:rsidRPr="00B85E76">
              <w:rPr>
                <w:rFonts w:eastAsiaTheme="minorHAnsi" w:hint="eastAsia"/>
                <w:sz w:val="20"/>
                <w:szCs w:val="20"/>
              </w:rPr>
              <w:t>ファッション</w:t>
            </w:r>
            <w:r w:rsidRPr="00B85E76">
              <w:rPr>
                <w:rFonts w:eastAsiaTheme="minorHAnsi" w:hint="eastAsia"/>
                <w:sz w:val="20"/>
                <w:szCs w:val="20"/>
              </w:rPr>
              <w:t>」「</w:t>
            </w:r>
            <w:r w:rsidR="006A1CAF" w:rsidRPr="00B85E76">
              <w:rPr>
                <w:rFonts w:eastAsiaTheme="minorHAnsi" w:hint="eastAsia"/>
                <w:sz w:val="20"/>
                <w:szCs w:val="20"/>
              </w:rPr>
              <w:t>スポーツ</w:t>
            </w:r>
            <w:r w:rsidRPr="00B85E76">
              <w:rPr>
                <w:rFonts w:eastAsiaTheme="minorHAnsi" w:hint="eastAsia"/>
                <w:sz w:val="20"/>
                <w:szCs w:val="20"/>
              </w:rPr>
              <w:t>」「</w:t>
            </w:r>
            <w:r w:rsidR="00A716DB" w:rsidRPr="00B85E76">
              <w:rPr>
                <w:rFonts w:eastAsiaTheme="minorHAnsi" w:hint="eastAsia"/>
                <w:sz w:val="20"/>
                <w:szCs w:val="20"/>
              </w:rPr>
              <w:t>メディア</w:t>
            </w:r>
            <w:r w:rsidRPr="00B85E76">
              <w:rPr>
                <w:rFonts w:eastAsiaTheme="minorHAnsi" w:hint="eastAsia"/>
                <w:sz w:val="20"/>
                <w:szCs w:val="20"/>
              </w:rPr>
              <w:t>」「</w:t>
            </w:r>
            <w:r w:rsidR="00A716DB" w:rsidRPr="00B85E76">
              <w:rPr>
                <w:rFonts w:eastAsiaTheme="minorHAnsi" w:hint="eastAsia"/>
                <w:sz w:val="20"/>
                <w:szCs w:val="20"/>
              </w:rPr>
              <w:t>IT</w:t>
            </w:r>
            <w:r w:rsidRPr="00B85E76">
              <w:rPr>
                <w:rFonts w:eastAsiaTheme="minorHAnsi" w:hint="eastAsia"/>
                <w:sz w:val="20"/>
                <w:szCs w:val="20"/>
              </w:rPr>
              <w:t>」「</w:t>
            </w:r>
            <w:r w:rsidR="009A75D2" w:rsidRPr="00B85E76">
              <w:rPr>
                <w:rFonts w:eastAsiaTheme="minorHAnsi" w:hint="eastAsia"/>
                <w:sz w:val="20"/>
                <w:szCs w:val="20"/>
              </w:rPr>
              <w:t>人物</w:t>
            </w:r>
            <w:r w:rsidRPr="00B85E76">
              <w:rPr>
                <w:rFonts w:eastAsiaTheme="minorHAnsi" w:hint="eastAsia"/>
                <w:sz w:val="20"/>
                <w:szCs w:val="20"/>
              </w:rPr>
              <w:t>」</w:t>
            </w:r>
            <w:r w:rsidR="00A716DB" w:rsidRPr="00B85E76">
              <w:rPr>
                <w:rFonts w:eastAsiaTheme="minorHAnsi" w:hint="eastAsia"/>
                <w:sz w:val="20"/>
                <w:szCs w:val="20"/>
              </w:rPr>
              <w:t>「心理」</w:t>
            </w:r>
            <w:r w:rsidR="00CC00BA" w:rsidRPr="00B85E76">
              <w:rPr>
                <w:rFonts w:eastAsiaTheme="minorHAnsi" w:hint="eastAsia"/>
                <w:sz w:val="20"/>
                <w:szCs w:val="20"/>
              </w:rPr>
              <w:t>「音楽」「食事」</w:t>
            </w:r>
            <w:r w:rsidRPr="00B85E76">
              <w:rPr>
                <w:rFonts w:eastAsiaTheme="minorHAnsi" w:hint="eastAsia"/>
                <w:sz w:val="20"/>
                <w:szCs w:val="20"/>
              </w:rPr>
              <w:t>など</w:t>
            </w:r>
            <w:r w:rsidR="00904BAD" w:rsidRPr="00B85E76">
              <w:rPr>
                <w:rFonts w:eastAsiaTheme="minorHAnsi" w:hint="eastAsia"/>
                <w:sz w:val="20"/>
                <w:szCs w:val="20"/>
              </w:rPr>
              <w:t>幅広く題材を募り，</w:t>
            </w:r>
            <w:r w:rsidRPr="00B85E76">
              <w:rPr>
                <w:rFonts w:eastAsiaTheme="minorHAnsi" w:hint="eastAsia"/>
                <w:sz w:val="20"/>
                <w:szCs w:val="20"/>
              </w:rPr>
              <w:t>特に</w:t>
            </w:r>
            <w:r w:rsidRPr="00B85E76">
              <w:rPr>
                <w:rFonts w:eastAsiaTheme="minorHAnsi"/>
                <w:sz w:val="20"/>
                <w:szCs w:val="20"/>
              </w:rPr>
              <w:t>SDGsに対応した多様な題材がバランスよく選択され</w:t>
            </w:r>
            <w:r w:rsidR="00904BAD" w:rsidRPr="00B85E76">
              <w:rPr>
                <w:rFonts w:eastAsiaTheme="minorHAnsi" w:hint="eastAsia"/>
                <w:sz w:val="20"/>
                <w:szCs w:val="20"/>
              </w:rPr>
              <w:t>，</w:t>
            </w:r>
            <w:r w:rsidR="00B85E76" w:rsidRPr="00B85E76">
              <w:rPr>
                <w:rFonts w:eastAsiaTheme="minorHAnsi" w:hint="eastAsia"/>
                <w:sz w:val="20"/>
                <w:szCs w:val="20"/>
              </w:rPr>
              <w:t>広い視野と国際社会に生きる日本人としての自覚が養われるよう配慮されている．</w:t>
            </w:r>
          </w:p>
          <w:p w14:paraId="410ECCB2" w14:textId="07EDF9E5" w:rsidR="00D429FA" w:rsidRPr="004D7E06" w:rsidRDefault="00D429FA" w:rsidP="00D429FA">
            <w:pPr>
              <w:ind w:left="176" w:hangingChars="88" w:hanging="176"/>
              <w:rPr>
                <w:rFonts w:eastAsiaTheme="minorHAnsi"/>
                <w:sz w:val="20"/>
                <w:szCs w:val="20"/>
              </w:rPr>
            </w:pPr>
            <w:r w:rsidRPr="00B85E76">
              <w:rPr>
                <w:rFonts w:eastAsiaTheme="minorHAnsi" w:hint="eastAsia"/>
                <w:sz w:val="20"/>
                <w:szCs w:val="20"/>
              </w:rPr>
              <w:t>・言語材料は，</w:t>
            </w:r>
            <w:r w:rsidR="009A75D2" w:rsidRPr="00B85E76">
              <w:rPr>
                <w:rFonts w:eastAsiaTheme="minorHAnsi" w:hint="eastAsia"/>
                <w:sz w:val="20"/>
                <w:szCs w:val="20"/>
              </w:rPr>
              <w:t>英語コミュニケーションⅠ</w:t>
            </w:r>
            <w:r w:rsidR="00013F8A" w:rsidRPr="00B85E76">
              <w:rPr>
                <w:rFonts w:eastAsiaTheme="minorHAnsi" w:hint="eastAsia"/>
                <w:sz w:val="20"/>
                <w:szCs w:val="20"/>
              </w:rPr>
              <w:t>・Ⅱ</w:t>
            </w:r>
            <w:r w:rsidRPr="00B85E76">
              <w:rPr>
                <w:rFonts w:eastAsiaTheme="minorHAnsi" w:hint="eastAsia"/>
                <w:sz w:val="20"/>
                <w:szCs w:val="20"/>
              </w:rPr>
              <w:t>との連携を考慮して，基本事項の定着を重視し，段階的に学習することができる</w:t>
            </w:r>
            <w:r w:rsidR="008931B8" w:rsidRPr="00B85E76">
              <w:rPr>
                <w:rFonts w:eastAsiaTheme="minorHAnsi" w:hint="eastAsia"/>
                <w:sz w:val="20"/>
                <w:szCs w:val="20"/>
              </w:rPr>
              <w:t>。</w:t>
            </w:r>
          </w:p>
          <w:p w14:paraId="6FCFB1B6" w14:textId="29914F00" w:rsidR="00D429FA" w:rsidRPr="004D7E06" w:rsidRDefault="00D429FA" w:rsidP="00D429FA">
            <w:pPr>
              <w:ind w:left="176" w:hangingChars="88" w:hanging="176"/>
              <w:rPr>
                <w:rFonts w:eastAsiaTheme="minorHAnsi"/>
                <w:sz w:val="20"/>
                <w:szCs w:val="20"/>
              </w:rPr>
            </w:pPr>
            <w:r w:rsidRPr="004D7E06">
              <w:rPr>
                <w:rFonts w:eastAsiaTheme="minorHAnsi" w:hint="eastAsia"/>
                <w:sz w:val="20"/>
                <w:szCs w:val="20"/>
              </w:rPr>
              <w:t>・聞く・読む・話す</w:t>
            </w:r>
            <w:r w:rsidRPr="004D7E06">
              <w:rPr>
                <w:rFonts w:eastAsiaTheme="minorHAnsi"/>
                <w:sz w:val="20"/>
                <w:szCs w:val="20"/>
              </w:rPr>
              <w:t>[やり取り／発表]・書く の5領域のバランスを重視し，総合的・統合的に英語でのコミュニケーション能力が育成できるように，構成・内容が工夫されている</w:t>
            </w:r>
            <w:r w:rsidR="008931B8">
              <w:rPr>
                <w:rFonts w:eastAsiaTheme="minorHAnsi"/>
                <w:sz w:val="20"/>
                <w:szCs w:val="20"/>
              </w:rPr>
              <w:t>。</w:t>
            </w:r>
          </w:p>
          <w:p w14:paraId="387AC94B" w14:textId="2DFFD940" w:rsidR="00D429FA" w:rsidRPr="004D7E06" w:rsidRDefault="00D429FA" w:rsidP="00D429FA">
            <w:pPr>
              <w:ind w:left="176" w:hangingChars="88" w:hanging="176"/>
              <w:rPr>
                <w:rFonts w:eastAsiaTheme="minorHAnsi"/>
                <w:sz w:val="20"/>
                <w:szCs w:val="20"/>
              </w:rPr>
            </w:pPr>
            <w:r w:rsidRPr="004D7E06">
              <w:rPr>
                <w:rFonts w:eastAsiaTheme="minorHAnsi" w:hint="eastAsia"/>
                <w:sz w:val="20"/>
                <w:szCs w:val="20"/>
              </w:rPr>
              <w:t>・読んだり聞いたりした内容をもとに，自身の意見をまとめたり，クラスメートの意見を聞いたりする活動を通して，学習者が自身の考えを深めつつ，積極的に授業に参加できるようになっている</w:t>
            </w:r>
            <w:r w:rsidR="008931B8">
              <w:rPr>
                <w:rFonts w:eastAsiaTheme="minorHAnsi" w:hint="eastAsia"/>
                <w:sz w:val="20"/>
                <w:szCs w:val="20"/>
              </w:rPr>
              <w:t>。</w:t>
            </w:r>
          </w:p>
        </w:tc>
      </w:tr>
      <w:tr w:rsidR="00D429FA" w:rsidRPr="004D7E06" w14:paraId="3FDD9EED" w14:textId="77777777" w:rsidTr="00892109">
        <w:tc>
          <w:tcPr>
            <w:tcW w:w="1696" w:type="dxa"/>
          </w:tcPr>
          <w:p w14:paraId="78DCAE21" w14:textId="70E43486" w:rsidR="00D429FA" w:rsidRPr="003F5D2A" w:rsidRDefault="00D429FA" w:rsidP="00F523AB">
            <w:pPr>
              <w:spacing w:beforeLines="50" w:before="180"/>
              <w:rPr>
                <w:rFonts w:ascii="游ゴシック" w:eastAsia="游ゴシック" w:hAnsi="游ゴシック"/>
                <w:sz w:val="20"/>
                <w:szCs w:val="20"/>
              </w:rPr>
            </w:pPr>
            <w:r w:rsidRPr="003F5D2A">
              <w:rPr>
                <w:rFonts w:ascii="游ゴシック" w:eastAsia="游ゴシック" w:hAnsi="游ゴシック"/>
                <w:sz w:val="20"/>
                <w:szCs w:val="20"/>
              </w:rPr>
              <w:t>2.</w:t>
            </w:r>
            <w:r w:rsidR="00110318" w:rsidRPr="003F5D2A">
              <w:rPr>
                <w:rFonts w:ascii="游ゴシック" w:eastAsia="游ゴシック" w:hAnsi="游ゴシック" w:hint="eastAsia"/>
                <w:sz w:val="20"/>
                <w:szCs w:val="20"/>
              </w:rPr>
              <w:t xml:space="preserve"> </w:t>
            </w:r>
            <w:r w:rsidRPr="003F5D2A">
              <w:rPr>
                <w:rFonts w:ascii="游ゴシック" w:eastAsia="游ゴシック" w:hAnsi="游ゴシック"/>
                <w:sz w:val="20"/>
                <w:szCs w:val="20"/>
              </w:rPr>
              <w:t>構成・分量</w:t>
            </w:r>
          </w:p>
        </w:tc>
        <w:tc>
          <w:tcPr>
            <w:tcW w:w="7938" w:type="dxa"/>
          </w:tcPr>
          <w:p w14:paraId="457E9842" w14:textId="1E6D8869" w:rsidR="00D429FA" w:rsidRPr="003F5D2A" w:rsidRDefault="00D429FA" w:rsidP="00D429FA">
            <w:pPr>
              <w:ind w:leftChars="17" w:left="176" w:hangingChars="70" w:hanging="140"/>
              <w:rPr>
                <w:rFonts w:ascii="游ゴシック" w:eastAsia="游ゴシック" w:hAnsi="游ゴシック"/>
                <w:sz w:val="20"/>
                <w:szCs w:val="20"/>
              </w:rPr>
            </w:pPr>
            <w:r w:rsidRPr="003F5D2A">
              <w:rPr>
                <w:rFonts w:ascii="游ゴシック" w:eastAsia="游ゴシック" w:hAnsi="游ゴシック" w:hint="eastAsia"/>
                <w:sz w:val="20"/>
                <w:szCs w:val="20"/>
              </w:rPr>
              <w:t>■カリキュラムと分量</w:t>
            </w:r>
          </w:p>
          <w:p w14:paraId="24A3F60B" w14:textId="2D98431A" w:rsidR="00D429FA" w:rsidRPr="004D7E06" w:rsidRDefault="00D429FA" w:rsidP="00D429FA">
            <w:pPr>
              <w:ind w:leftChars="17" w:left="176" w:hangingChars="70" w:hanging="140"/>
              <w:rPr>
                <w:rFonts w:eastAsiaTheme="minorHAnsi"/>
                <w:sz w:val="20"/>
                <w:szCs w:val="20"/>
              </w:rPr>
            </w:pPr>
            <w:r w:rsidRPr="004D7E06">
              <w:rPr>
                <w:rFonts w:eastAsiaTheme="minorHAnsi" w:hint="eastAsia"/>
                <w:sz w:val="20"/>
                <w:szCs w:val="20"/>
              </w:rPr>
              <w:t>・本課数は</w:t>
            </w:r>
            <w:r w:rsidR="00A45A84">
              <w:rPr>
                <w:rFonts w:eastAsiaTheme="minorHAnsi" w:hint="eastAsia"/>
                <w:sz w:val="20"/>
                <w:szCs w:val="20"/>
              </w:rPr>
              <w:t>2</w:t>
            </w:r>
            <w:r w:rsidRPr="004D7E06">
              <w:rPr>
                <w:rFonts w:eastAsiaTheme="minorHAnsi"/>
                <w:sz w:val="20"/>
                <w:szCs w:val="20"/>
              </w:rPr>
              <w:t>0課であり，年間指導時数から見て余裕をもって指導できるよう配慮されている</w:t>
            </w:r>
            <w:r w:rsidR="008931B8">
              <w:rPr>
                <w:rFonts w:eastAsiaTheme="minorHAnsi"/>
                <w:sz w:val="20"/>
                <w:szCs w:val="20"/>
              </w:rPr>
              <w:t>。</w:t>
            </w:r>
          </w:p>
          <w:p w14:paraId="517307B4" w14:textId="1AC23749" w:rsidR="00BD1A5D" w:rsidRDefault="00BD1A5D" w:rsidP="005362B3">
            <w:pPr>
              <w:ind w:leftChars="17" w:left="176" w:hangingChars="70" w:hanging="140"/>
              <w:rPr>
                <w:rFonts w:eastAsiaTheme="minorHAnsi"/>
                <w:sz w:val="20"/>
                <w:szCs w:val="20"/>
              </w:rPr>
            </w:pPr>
            <w:r w:rsidRPr="00BD1A5D">
              <w:rPr>
                <w:rFonts w:eastAsiaTheme="minorHAnsi" w:hint="eastAsia"/>
                <w:sz w:val="20"/>
                <w:szCs w:val="20"/>
              </w:rPr>
              <w:t>・１課の本文量は</w:t>
            </w:r>
            <w:r w:rsidR="005362B3">
              <w:rPr>
                <w:rFonts w:eastAsiaTheme="minorHAnsi" w:hint="eastAsia"/>
                <w:sz w:val="20"/>
                <w:szCs w:val="20"/>
              </w:rPr>
              <w:t>，</w:t>
            </w:r>
            <w:r w:rsidRPr="00BD1A5D">
              <w:rPr>
                <w:rFonts w:eastAsiaTheme="minorHAnsi" w:hint="eastAsia"/>
                <w:sz w:val="20"/>
                <w:szCs w:val="20"/>
              </w:rPr>
              <w:t>約</w:t>
            </w:r>
            <w:r w:rsidRPr="00BD1A5D">
              <w:rPr>
                <w:rFonts w:eastAsiaTheme="minorHAnsi"/>
                <w:sz w:val="20"/>
                <w:szCs w:val="20"/>
              </w:rPr>
              <w:t>150語から約600語へ次第に増加する</w:t>
            </w:r>
            <w:r w:rsidR="008931B8">
              <w:rPr>
                <w:rFonts w:eastAsiaTheme="minorHAnsi"/>
                <w:sz w:val="20"/>
                <w:szCs w:val="20"/>
              </w:rPr>
              <w:t>。</w:t>
            </w:r>
          </w:p>
          <w:p w14:paraId="6DCE18A4" w14:textId="4ACDBA5B" w:rsidR="00D429FA" w:rsidRPr="003F5D2A" w:rsidRDefault="00D429FA" w:rsidP="00BD1A5D">
            <w:pPr>
              <w:ind w:leftChars="17" w:left="176" w:hangingChars="70" w:hanging="140"/>
              <w:rPr>
                <w:rFonts w:ascii="游ゴシック" w:eastAsia="游ゴシック" w:hAnsi="游ゴシック"/>
                <w:sz w:val="20"/>
                <w:szCs w:val="20"/>
              </w:rPr>
            </w:pPr>
            <w:r w:rsidRPr="003F5D2A">
              <w:rPr>
                <w:rFonts w:ascii="游ゴシック" w:eastAsia="游ゴシック" w:hAnsi="游ゴシック" w:hint="eastAsia"/>
                <w:sz w:val="20"/>
                <w:szCs w:val="20"/>
              </w:rPr>
              <w:t>■題材内容</w:t>
            </w:r>
          </w:p>
          <w:p w14:paraId="693DDF50" w14:textId="67633CA5" w:rsidR="00F768B8" w:rsidRPr="00F768B8" w:rsidRDefault="00F768B8" w:rsidP="00F768B8">
            <w:pPr>
              <w:ind w:leftChars="17" w:left="176" w:hangingChars="70" w:hanging="140"/>
              <w:rPr>
                <w:rFonts w:eastAsiaTheme="minorHAnsi"/>
                <w:sz w:val="20"/>
                <w:szCs w:val="20"/>
              </w:rPr>
            </w:pPr>
            <w:r w:rsidRPr="00F768B8">
              <w:rPr>
                <w:rFonts w:eastAsiaTheme="minorHAnsi" w:hint="eastAsia"/>
                <w:sz w:val="20"/>
                <w:szCs w:val="20"/>
              </w:rPr>
              <w:t>・全体が</w:t>
            </w:r>
            <w:r w:rsidRPr="00F768B8">
              <w:rPr>
                <w:rFonts w:eastAsiaTheme="minorHAnsi"/>
                <w:sz w:val="20"/>
                <w:szCs w:val="20"/>
              </w:rPr>
              <w:t>3つのUNITから構成されており，UNIT 1の本文量は150～200語程度，UNIT 2は250～400語程度，UNIT 3は500～600語程度である</w:t>
            </w:r>
            <w:r w:rsidR="008931B8">
              <w:rPr>
                <w:rFonts w:eastAsiaTheme="minorHAnsi"/>
                <w:sz w:val="20"/>
                <w:szCs w:val="20"/>
              </w:rPr>
              <w:t>。</w:t>
            </w:r>
          </w:p>
          <w:p w14:paraId="05ACDF9A" w14:textId="4417DC71" w:rsidR="00F768B8" w:rsidRPr="00F768B8" w:rsidRDefault="00F768B8" w:rsidP="00F768B8">
            <w:pPr>
              <w:ind w:leftChars="17" w:left="176" w:hangingChars="70" w:hanging="140"/>
              <w:rPr>
                <w:rFonts w:eastAsiaTheme="minorHAnsi"/>
                <w:sz w:val="20"/>
                <w:szCs w:val="20"/>
              </w:rPr>
            </w:pPr>
            <w:r w:rsidRPr="00F768B8">
              <w:rPr>
                <w:rFonts w:eastAsiaTheme="minorHAnsi" w:hint="eastAsia"/>
                <w:sz w:val="20"/>
                <w:szCs w:val="20"/>
              </w:rPr>
              <w:t>・多様で現代的かつグローバルな話題を取り扱っている</w:t>
            </w:r>
            <w:r w:rsidR="008931B8">
              <w:rPr>
                <w:rFonts w:eastAsiaTheme="minorHAnsi" w:hint="eastAsia"/>
                <w:sz w:val="20"/>
                <w:szCs w:val="20"/>
              </w:rPr>
              <w:t>。</w:t>
            </w:r>
          </w:p>
          <w:p w14:paraId="540ABAC3" w14:textId="1B0BC728" w:rsidR="00F768B8" w:rsidRPr="00F768B8" w:rsidRDefault="00F768B8" w:rsidP="00F768B8">
            <w:pPr>
              <w:ind w:leftChars="17" w:left="176" w:hangingChars="70" w:hanging="140"/>
              <w:rPr>
                <w:rFonts w:eastAsiaTheme="minorHAnsi"/>
                <w:sz w:val="20"/>
                <w:szCs w:val="20"/>
              </w:rPr>
            </w:pPr>
            <w:r w:rsidRPr="00F768B8">
              <w:rPr>
                <w:rFonts w:eastAsiaTheme="minorHAnsi" w:hint="eastAsia"/>
                <w:sz w:val="20"/>
                <w:szCs w:val="20"/>
              </w:rPr>
              <w:t>・題材のジャンル・地域に偏りがなく，バランスよく配列されている</w:t>
            </w:r>
            <w:r w:rsidR="008931B8">
              <w:rPr>
                <w:rFonts w:eastAsiaTheme="minorHAnsi" w:hint="eastAsia"/>
                <w:sz w:val="20"/>
                <w:szCs w:val="20"/>
              </w:rPr>
              <w:t>。</w:t>
            </w:r>
          </w:p>
          <w:p w14:paraId="6D62210D" w14:textId="2301C50A" w:rsidR="0081704F" w:rsidRDefault="00F768B8" w:rsidP="00F768B8">
            <w:pPr>
              <w:ind w:leftChars="17" w:left="176" w:hangingChars="70" w:hanging="140"/>
              <w:rPr>
                <w:rFonts w:eastAsiaTheme="minorHAnsi"/>
                <w:sz w:val="20"/>
                <w:szCs w:val="20"/>
              </w:rPr>
            </w:pPr>
            <w:r w:rsidRPr="00F768B8">
              <w:rPr>
                <w:rFonts w:eastAsiaTheme="minorHAnsi" w:hint="eastAsia"/>
                <w:sz w:val="20"/>
                <w:szCs w:val="20"/>
              </w:rPr>
              <w:t>・</w:t>
            </w:r>
            <w:r w:rsidRPr="00F768B8">
              <w:rPr>
                <w:rFonts w:eastAsiaTheme="minorHAnsi"/>
                <w:sz w:val="20"/>
                <w:szCs w:val="20"/>
              </w:rPr>
              <w:t>UNIT 1</w:t>
            </w:r>
            <w:r w:rsidR="00DA66CA">
              <w:rPr>
                <w:rFonts w:eastAsiaTheme="minorHAnsi" w:hint="eastAsia"/>
                <w:sz w:val="20"/>
                <w:szCs w:val="20"/>
              </w:rPr>
              <w:t>では，</w:t>
            </w:r>
            <w:r w:rsidRPr="00F768B8">
              <w:rPr>
                <w:rFonts w:eastAsiaTheme="minorHAnsi"/>
                <w:sz w:val="20"/>
                <w:szCs w:val="20"/>
              </w:rPr>
              <w:t>各課に</w:t>
            </w:r>
            <w:r w:rsidR="00F46823">
              <w:rPr>
                <w:rFonts w:eastAsiaTheme="minorHAnsi" w:hint="eastAsia"/>
                <w:sz w:val="20"/>
                <w:szCs w:val="20"/>
              </w:rPr>
              <w:t xml:space="preserve"> </w:t>
            </w:r>
            <w:r w:rsidR="00F46823">
              <w:rPr>
                <w:rFonts w:eastAsiaTheme="minorHAnsi"/>
                <w:sz w:val="20"/>
                <w:szCs w:val="20"/>
              </w:rPr>
              <w:t xml:space="preserve">Reading Tips </w:t>
            </w:r>
            <w:r w:rsidRPr="00F768B8">
              <w:rPr>
                <w:rFonts w:eastAsiaTheme="minorHAnsi"/>
                <w:sz w:val="20"/>
                <w:szCs w:val="20"/>
              </w:rPr>
              <w:t>が配置され，読解のコツを身につけることができる</w:t>
            </w:r>
            <w:r w:rsidR="008931B8">
              <w:rPr>
                <w:rFonts w:eastAsiaTheme="minorHAnsi"/>
                <w:sz w:val="20"/>
                <w:szCs w:val="20"/>
              </w:rPr>
              <w:t>。</w:t>
            </w:r>
            <w:r w:rsidRPr="00F768B8">
              <w:rPr>
                <w:rFonts w:eastAsiaTheme="minorHAnsi"/>
                <w:sz w:val="20"/>
                <w:szCs w:val="20"/>
              </w:rPr>
              <w:t>また</w:t>
            </w:r>
            <w:r w:rsidR="0081704F">
              <w:rPr>
                <w:rFonts w:eastAsiaTheme="minorHAnsi" w:hint="eastAsia"/>
                <w:sz w:val="20"/>
                <w:szCs w:val="20"/>
              </w:rPr>
              <w:t>，</w:t>
            </w:r>
            <w:r w:rsidRPr="00F768B8">
              <w:rPr>
                <w:rFonts w:eastAsiaTheme="minorHAnsi"/>
                <w:sz w:val="20"/>
                <w:szCs w:val="20"/>
              </w:rPr>
              <w:t>主題を問う問題</w:t>
            </w:r>
            <w:r w:rsidR="0081704F">
              <w:rPr>
                <w:rFonts w:eastAsiaTheme="minorHAnsi" w:hint="eastAsia"/>
                <w:sz w:val="20"/>
                <w:szCs w:val="20"/>
              </w:rPr>
              <w:t xml:space="preserve"> </w:t>
            </w:r>
            <w:r w:rsidR="0081704F">
              <w:rPr>
                <w:rFonts w:eastAsiaTheme="minorHAnsi"/>
                <w:sz w:val="20"/>
                <w:szCs w:val="20"/>
              </w:rPr>
              <w:t>(What i</w:t>
            </w:r>
            <w:r w:rsidR="00A843F1">
              <w:rPr>
                <w:rFonts w:eastAsiaTheme="minorHAnsi"/>
                <w:sz w:val="20"/>
                <w:szCs w:val="20"/>
              </w:rPr>
              <w:t xml:space="preserve">s this story about?) </w:t>
            </w:r>
            <w:r w:rsidRPr="00F768B8">
              <w:rPr>
                <w:rFonts w:eastAsiaTheme="minorHAnsi"/>
                <w:sz w:val="20"/>
                <w:szCs w:val="20"/>
              </w:rPr>
              <w:t>が速読練習にふさわしい</w:t>
            </w:r>
            <w:r w:rsidR="008931B8">
              <w:rPr>
                <w:rFonts w:eastAsiaTheme="minorHAnsi"/>
                <w:sz w:val="20"/>
                <w:szCs w:val="20"/>
              </w:rPr>
              <w:t>。</w:t>
            </w:r>
            <w:r w:rsidRPr="00F768B8">
              <w:rPr>
                <w:rFonts w:eastAsiaTheme="minorHAnsi"/>
                <w:sz w:val="20"/>
                <w:szCs w:val="20"/>
              </w:rPr>
              <w:t>本文右ページには，本文理解度を問う設問が準備されている</w:t>
            </w:r>
            <w:r w:rsidR="008931B8">
              <w:rPr>
                <w:rFonts w:eastAsiaTheme="minorHAnsi"/>
                <w:sz w:val="20"/>
                <w:szCs w:val="20"/>
              </w:rPr>
              <w:t>。</w:t>
            </w:r>
          </w:p>
          <w:p w14:paraId="3679B090" w14:textId="440EE67D" w:rsidR="005F43CD" w:rsidRPr="005F43CD" w:rsidRDefault="005F43CD" w:rsidP="005F43CD">
            <w:pPr>
              <w:ind w:leftChars="17" w:left="176" w:hangingChars="70" w:hanging="140"/>
              <w:rPr>
                <w:rFonts w:eastAsiaTheme="minorHAnsi"/>
                <w:sz w:val="20"/>
                <w:szCs w:val="20"/>
              </w:rPr>
            </w:pPr>
            <w:r w:rsidRPr="005F43CD">
              <w:rPr>
                <w:rFonts w:eastAsiaTheme="minorHAnsi" w:hint="eastAsia"/>
                <w:sz w:val="20"/>
                <w:szCs w:val="20"/>
              </w:rPr>
              <w:t>・</w:t>
            </w:r>
            <w:r w:rsidRPr="005F43CD">
              <w:rPr>
                <w:rFonts w:eastAsiaTheme="minorHAnsi"/>
                <w:sz w:val="20"/>
                <w:szCs w:val="20"/>
              </w:rPr>
              <w:t>UNIT 2</w:t>
            </w:r>
            <w:r w:rsidR="00DA66CA">
              <w:rPr>
                <w:rFonts w:eastAsiaTheme="minorHAnsi" w:hint="eastAsia"/>
                <w:sz w:val="20"/>
                <w:szCs w:val="20"/>
              </w:rPr>
              <w:t>で</w:t>
            </w:r>
            <w:r w:rsidRPr="005F43CD">
              <w:rPr>
                <w:rFonts w:eastAsiaTheme="minorHAnsi"/>
                <w:sz w:val="20"/>
                <w:szCs w:val="20"/>
              </w:rPr>
              <w:t>は</w:t>
            </w:r>
            <w:r w:rsidR="00DA66CA">
              <w:rPr>
                <w:rFonts w:eastAsiaTheme="minorHAnsi" w:hint="eastAsia"/>
                <w:sz w:val="20"/>
                <w:szCs w:val="20"/>
              </w:rPr>
              <w:t>，</w:t>
            </w:r>
            <w:r w:rsidRPr="005F43CD">
              <w:rPr>
                <w:rFonts w:eastAsiaTheme="minorHAnsi"/>
                <w:sz w:val="20"/>
                <w:szCs w:val="20"/>
              </w:rPr>
              <w:t>見開き完結の本文を使ってパラグラフ間のつながりを意識した読解ができる</w:t>
            </w:r>
            <w:r w:rsidR="008931B8">
              <w:rPr>
                <w:rFonts w:eastAsiaTheme="minorHAnsi"/>
                <w:sz w:val="20"/>
                <w:szCs w:val="20"/>
              </w:rPr>
              <w:t>。</w:t>
            </w:r>
            <w:r w:rsidRPr="005F43CD">
              <w:rPr>
                <w:rFonts w:eastAsiaTheme="minorHAnsi"/>
                <w:sz w:val="20"/>
                <w:szCs w:val="20"/>
              </w:rPr>
              <w:t>本文後の課末問題では，内容理解度の確認</w:t>
            </w:r>
            <w:r w:rsidR="004603ED">
              <w:rPr>
                <w:rFonts w:eastAsiaTheme="minorHAnsi" w:hint="eastAsia"/>
                <w:sz w:val="20"/>
                <w:szCs w:val="20"/>
              </w:rPr>
              <w:t>のほかに，</w:t>
            </w:r>
            <w:r w:rsidR="0084457E">
              <w:rPr>
                <w:rFonts w:eastAsiaTheme="minorHAnsi" w:hint="eastAsia"/>
                <w:sz w:val="20"/>
                <w:szCs w:val="20"/>
              </w:rPr>
              <w:t xml:space="preserve">本文のトピックを踏まえた活動 </w:t>
            </w:r>
            <w:r w:rsidR="0084457E">
              <w:rPr>
                <w:rFonts w:eastAsiaTheme="minorHAnsi"/>
                <w:sz w:val="20"/>
                <w:szCs w:val="20"/>
              </w:rPr>
              <w:t xml:space="preserve">(One Step Further) </w:t>
            </w:r>
            <w:r w:rsidR="0084457E">
              <w:rPr>
                <w:rFonts w:eastAsiaTheme="minorHAnsi" w:hint="eastAsia"/>
                <w:sz w:val="20"/>
                <w:szCs w:val="20"/>
              </w:rPr>
              <w:t>が設けられている</w:t>
            </w:r>
            <w:r w:rsidR="008931B8">
              <w:rPr>
                <w:rFonts w:eastAsiaTheme="minorHAnsi"/>
                <w:sz w:val="20"/>
                <w:szCs w:val="20"/>
              </w:rPr>
              <w:t>。</w:t>
            </w:r>
          </w:p>
          <w:p w14:paraId="0D0E753D" w14:textId="13947853" w:rsidR="005F43CD" w:rsidRDefault="005F43CD" w:rsidP="005F43CD">
            <w:pPr>
              <w:ind w:leftChars="17" w:left="176" w:hangingChars="70" w:hanging="140"/>
              <w:rPr>
                <w:rFonts w:eastAsiaTheme="minorHAnsi"/>
                <w:sz w:val="20"/>
                <w:szCs w:val="20"/>
              </w:rPr>
            </w:pPr>
            <w:r w:rsidRPr="005F43CD">
              <w:rPr>
                <w:rFonts w:eastAsiaTheme="minorHAnsi" w:hint="eastAsia"/>
                <w:sz w:val="20"/>
                <w:szCs w:val="20"/>
              </w:rPr>
              <w:t>・</w:t>
            </w:r>
            <w:r w:rsidRPr="005F43CD">
              <w:rPr>
                <w:rFonts w:eastAsiaTheme="minorHAnsi"/>
                <w:sz w:val="20"/>
                <w:szCs w:val="20"/>
              </w:rPr>
              <w:t>UNIT 3</w:t>
            </w:r>
            <w:r w:rsidR="008C6AC4">
              <w:rPr>
                <w:rFonts w:eastAsiaTheme="minorHAnsi" w:hint="eastAsia"/>
                <w:sz w:val="20"/>
                <w:szCs w:val="20"/>
              </w:rPr>
              <w:t>では，各課末に，</w:t>
            </w:r>
            <w:r w:rsidR="003A4049">
              <w:rPr>
                <w:rFonts w:eastAsiaTheme="minorHAnsi"/>
                <w:sz w:val="20"/>
                <w:szCs w:val="20"/>
              </w:rPr>
              <w:t>Review the Contents</w:t>
            </w:r>
            <w:r w:rsidR="008931B8">
              <w:rPr>
                <w:rFonts w:eastAsiaTheme="minorHAnsi"/>
                <w:sz w:val="20"/>
                <w:szCs w:val="20"/>
              </w:rPr>
              <w:t xml:space="preserve"> </w:t>
            </w:r>
            <w:r w:rsidR="008931B8">
              <w:rPr>
                <w:rFonts w:eastAsiaTheme="minorHAnsi" w:hint="eastAsia"/>
                <w:sz w:val="20"/>
                <w:szCs w:val="20"/>
              </w:rPr>
              <w:t xml:space="preserve">のほかに，トピックに関連したグループ発表の活動 </w:t>
            </w:r>
            <w:r w:rsidR="008931B8">
              <w:rPr>
                <w:rFonts w:eastAsiaTheme="minorHAnsi"/>
                <w:sz w:val="20"/>
                <w:szCs w:val="20"/>
              </w:rPr>
              <w:t xml:space="preserve">(Think and Express) </w:t>
            </w:r>
            <w:r w:rsidR="008931B8">
              <w:rPr>
                <w:rFonts w:eastAsiaTheme="minorHAnsi" w:hint="eastAsia"/>
                <w:sz w:val="20"/>
                <w:szCs w:val="20"/>
              </w:rPr>
              <w:t>が設けられている</w:t>
            </w:r>
            <w:r w:rsidR="008931B8">
              <w:rPr>
                <w:rFonts w:eastAsiaTheme="minorHAnsi"/>
                <w:sz w:val="20"/>
                <w:szCs w:val="20"/>
              </w:rPr>
              <w:t>。</w:t>
            </w:r>
          </w:p>
          <w:p w14:paraId="3A3A2D86" w14:textId="3ED50430" w:rsidR="00D429FA" w:rsidRPr="003F5D2A" w:rsidRDefault="00D429FA" w:rsidP="005F43CD">
            <w:pPr>
              <w:ind w:leftChars="17" w:left="176" w:hangingChars="70" w:hanging="140"/>
              <w:rPr>
                <w:rFonts w:ascii="游ゴシック" w:eastAsia="游ゴシック" w:hAnsi="游ゴシック"/>
                <w:sz w:val="20"/>
                <w:szCs w:val="20"/>
              </w:rPr>
            </w:pPr>
            <w:r w:rsidRPr="003F5D2A">
              <w:rPr>
                <w:rFonts w:ascii="游ゴシック" w:eastAsia="游ゴシック" w:hAnsi="游ゴシック" w:hint="eastAsia"/>
                <w:sz w:val="20"/>
                <w:szCs w:val="20"/>
              </w:rPr>
              <w:t>■言語材料の扱い</w:t>
            </w:r>
          </w:p>
          <w:p w14:paraId="64F13DA0" w14:textId="3905602B" w:rsidR="00D429FA" w:rsidRPr="004D7E06" w:rsidRDefault="00D429FA" w:rsidP="00D429FA">
            <w:pPr>
              <w:ind w:leftChars="17" w:left="176" w:hangingChars="70" w:hanging="140"/>
              <w:rPr>
                <w:rFonts w:eastAsiaTheme="minorHAnsi"/>
                <w:sz w:val="20"/>
                <w:szCs w:val="20"/>
              </w:rPr>
            </w:pPr>
            <w:r w:rsidRPr="004D7E06">
              <w:rPr>
                <w:rFonts w:eastAsiaTheme="minorHAnsi" w:hint="eastAsia"/>
                <w:sz w:val="20"/>
                <w:szCs w:val="20"/>
              </w:rPr>
              <w:t>・言語材料は，広くアメリカで用いられる表現，語法，綴りを中心とし，その使用に当たっては，指導要領に基づき，基本的な文構造・文法事項</w:t>
            </w:r>
            <w:r w:rsidR="00110318" w:rsidRPr="004D7E06">
              <w:rPr>
                <w:rFonts w:eastAsiaTheme="minorHAnsi" w:hint="eastAsia"/>
                <w:sz w:val="20"/>
                <w:szCs w:val="20"/>
              </w:rPr>
              <w:t>が</w:t>
            </w:r>
            <w:r w:rsidRPr="004D7E06">
              <w:rPr>
                <w:rFonts w:eastAsiaTheme="minorHAnsi" w:hint="eastAsia"/>
                <w:sz w:val="20"/>
                <w:szCs w:val="20"/>
              </w:rPr>
              <w:t>用い</w:t>
            </w:r>
            <w:r w:rsidR="00D616A4" w:rsidRPr="004D7E06">
              <w:rPr>
                <w:rFonts w:eastAsiaTheme="minorHAnsi" w:hint="eastAsia"/>
                <w:sz w:val="20"/>
                <w:szCs w:val="20"/>
              </w:rPr>
              <w:t>ら</w:t>
            </w:r>
            <w:r w:rsidR="00D616A4" w:rsidRPr="004D7E06">
              <w:rPr>
                <w:rFonts w:eastAsiaTheme="minorHAnsi"/>
                <w:sz w:val="20"/>
                <w:szCs w:val="20"/>
              </w:rPr>
              <w:t>れている</w:t>
            </w:r>
            <w:r w:rsidR="008931B8">
              <w:rPr>
                <w:rFonts w:eastAsiaTheme="minorHAnsi" w:hint="eastAsia"/>
                <w:sz w:val="20"/>
                <w:szCs w:val="20"/>
              </w:rPr>
              <w:t>。</w:t>
            </w:r>
          </w:p>
          <w:p w14:paraId="15D61C10" w14:textId="29ABF2F1" w:rsidR="00D429FA" w:rsidRPr="004D7E06" w:rsidRDefault="008B2FC6" w:rsidP="00D429FA">
            <w:pPr>
              <w:ind w:leftChars="17" w:left="176" w:hangingChars="70" w:hanging="140"/>
              <w:rPr>
                <w:rFonts w:eastAsiaTheme="minorHAnsi"/>
                <w:sz w:val="20"/>
                <w:szCs w:val="20"/>
              </w:rPr>
            </w:pPr>
            <w:r w:rsidRPr="005F43CD">
              <w:rPr>
                <w:rFonts w:eastAsiaTheme="minorHAnsi" w:hint="eastAsia"/>
                <w:sz w:val="20"/>
                <w:szCs w:val="20"/>
              </w:rPr>
              <w:t>・本文</w:t>
            </w:r>
            <w:r w:rsidR="00D67994">
              <w:rPr>
                <w:rFonts w:eastAsiaTheme="minorHAnsi" w:hint="eastAsia"/>
                <w:sz w:val="20"/>
                <w:szCs w:val="20"/>
              </w:rPr>
              <w:t>中</w:t>
            </w:r>
            <w:r w:rsidRPr="005F43CD">
              <w:rPr>
                <w:rFonts w:eastAsiaTheme="minorHAnsi" w:hint="eastAsia"/>
                <w:sz w:val="20"/>
                <w:szCs w:val="20"/>
              </w:rPr>
              <w:t>に</w:t>
            </w:r>
            <w:r w:rsidRPr="005F43CD">
              <w:rPr>
                <w:rFonts w:eastAsiaTheme="minorHAnsi"/>
                <w:sz w:val="20"/>
                <w:szCs w:val="20"/>
              </w:rPr>
              <w:t>Gマークが表示されており，</w:t>
            </w:r>
            <w:r w:rsidR="009A75D2" w:rsidRPr="004D7E06">
              <w:rPr>
                <w:rFonts w:eastAsiaTheme="minorHAnsi" w:hint="eastAsia"/>
                <w:sz w:val="20"/>
                <w:szCs w:val="20"/>
              </w:rPr>
              <w:t>英語コミュニケーションⅠ</w:t>
            </w:r>
            <w:r w:rsidR="002D6933">
              <w:rPr>
                <w:rFonts w:eastAsiaTheme="minorHAnsi" w:hint="eastAsia"/>
                <w:sz w:val="20"/>
                <w:szCs w:val="20"/>
              </w:rPr>
              <w:t>・Ⅱ</w:t>
            </w:r>
            <w:r w:rsidR="003A7CFB" w:rsidRPr="004D7E06">
              <w:rPr>
                <w:rFonts w:eastAsiaTheme="minorHAnsi" w:hint="eastAsia"/>
                <w:sz w:val="20"/>
                <w:szCs w:val="20"/>
              </w:rPr>
              <w:t>で扱った基本</w:t>
            </w:r>
            <w:r w:rsidR="00D429FA" w:rsidRPr="004D7E06">
              <w:rPr>
                <w:rFonts w:eastAsiaTheme="minorHAnsi" w:hint="eastAsia"/>
                <w:sz w:val="20"/>
                <w:szCs w:val="20"/>
              </w:rPr>
              <w:t>的な</w:t>
            </w:r>
            <w:r w:rsidR="00110318" w:rsidRPr="004D7E06">
              <w:rPr>
                <w:rFonts w:eastAsiaTheme="minorHAnsi" w:hint="eastAsia"/>
                <w:sz w:val="20"/>
                <w:szCs w:val="20"/>
              </w:rPr>
              <w:t>文法事項</w:t>
            </w:r>
            <w:r w:rsidR="003A7CFB" w:rsidRPr="004D7E06">
              <w:rPr>
                <w:rFonts w:eastAsiaTheme="minorHAnsi" w:hint="eastAsia"/>
                <w:sz w:val="20"/>
                <w:szCs w:val="20"/>
              </w:rPr>
              <w:t>が復習できるよう</w:t>
            </w:r>
            <w:r w:rsidR="005C28A2">
              <w:rPr>
                <w:rFonts w:eastAsiaTheme="minorHAnsi" w:hint="eastAsia"/>
                <w:sz w:val="20"/>
                <w:szCs w:val="20"/>
              </w:rPr>
              <w:t>明示し，その内容が巻末</w:t>
            </w:r>
            <w:r w:rsidR="00D429FA" w:rsidRPr="004D7E06">
              <w:rPr>
                <w:rFonts w:eastAsiaTheme="minorHAnsi" w:hint="eastAsia"/>
                <w:sz w:val="20"/>
                <w:szCs w:val="20"/>
              </w:rPr>
              <w:t>の「文法のまとめ」で整理</w:t>
            </w:r>
            <w:r w:rsidR="00D616A4" w:rsidRPr="004D7E06">
              <w:rPr>
                <w:rFonts w:eastAsiaTheme="minorHAnsi"/>
                <w:sz w:val="20"/>
                <w:szCs w:val="20"/>
              </w:rPr>
              <w:t>さ</w:t>
            </w:r>
            <w:r w:rsidR="00D616A4" w:rsidRPr="004D7E06">
              <w:rPr>
                <w:rFonts w:eastAsiaTheme="minorHAnsi"/>
                <w:sz w:val="20"/>
                <w:szCs w:val="20"/>
              </w:rPr>
              <w:lastRenderedPageBreak/>
              <w:t>れている</w:t>
            </w:r>
            <w:r w:rsidR="008931B8">
              <w:rPr>
                <w:rFonts w:eastAsiaTheme="minorHAnsi" w:hint="eastAsia"/>
                <w:sz w:val="20"/>
                <w:szCs w:val="20"/>
              </w:rPr>
              <w:t>。</w:t>
            </w:r>
          </w:p>
          <w:p w14:paraId="51FF4BBB" w14:textId="67ABA47B" w:rsidR="00D429FA" w:rsidRPr="003F5D2A" w:rsidRDefault="00D429FA" w:rsidP="00D429FA">
            <w:pPr>
              <w:ind w:leftChars="17" w:left="176" w:hangingChars="70" w:hanging="140"/>
              <w:rPr>
                <w:rFonts w:ascii="游ゴシック" w:eastAsia="游ゴシック" w:hAnsi="游ゴシック"/>
                <w:sz w:val="20"/>
                <w:szCs w:val="20"/>
              </w:rPr>
            </w:pPr>
            <w:r w:rsidRPr="003F5D2A">
              <w:rPr>
                <w:rFonts w:ascii="游ゴシック" w:eastAsia="游ゴシック" w:hAnsi="游ゴシック" w:hint="eastAsia"/>
                <w:sz w:val="20"/>
                <w:szCs w:val="20"/>
              </w:rPr>
              <w:t>■言語活動</w:t>
            </w:r>
          </w:p>
          <w:p w14:paraId="4A092E6F" w14:textId="7310467D" w:rsidR="00D429FA" w:rsidRPr="004D7E06" w:rsidRDefault="00D429FA" w:rsidP="00D429FA">
            <w:pPr>
              <w:ind w:leftChars="17" w:left="176" w:hangingChars="70" w:hanging="140"/>
              <w:rPr>
                <w:rFonts w:eastAsiaTheme="minorHAnsi"/>
                <w:sz w:val="20"/>
                <w:szCs w:val="20"/>
              </w:rPr>
            </w:pPr>
            <w:r w:rsidRPr="004D7E06">
              <w:rPr>
                <w:rFonts w:eastAsiaTheme="minorHAnsi" w:hint="eastAsia"/>
                <w:sz w:val="20"/>
                <w:szCs w:val="20"/>
              </w:rPr>
              <w:t>・英語を通してのコミュニケーション能力を養成するために，随所にリスニングやスピーキングの機会</w:t>
            </w:r>
            <w:r w:rsidR="00110318" w:rsidRPr="004D7E06">
              <w:rPr>
                <w:rFonts w:eastAsiaTheme="minorHAnsi" w:hint="eastAsia"/>
                <w:sz w:val="20"/>
                <w:szCs w:val="20"/>
              </w:rPr>
              <w:t>が</w:t>
            </w:r>
            <w:r w:rsidRPr="004D7E06">
              <w:rPr>
                <w:rFonts w:eastAsiaTheme="minorHAnsi" w:hint="eastAsia"/>
                <w:sz w:val="20"/>
                <w:szCs w:val="20"/>
              </w:rPr>
              <w:t>設け</w:t>
            </w:r>
            <w:r w:rsidR="00D616A4" w:rsidRPr="004D7E06">
              <w:rPr>
                <w:rFonts w:eastAsiaTheme="minorHAnsi" w:hint="eastAsia"/>
                <w:sz w:val="20"/>
                <w:szCs w:val="20"/>
              </w:rPr>
              <w:t>ら</w:t>
            </w:r>
            <w:r w:rsidR="00D616A4" w:rsidRPr="004D7E06">
              <w:rPr>
                <w:rFonts w:eastAsiaTheme="minorHAnsi"/>
                <w:sz w:val="20"/>
                <w:szCs w:val="20"/>
              </w:rPr>
              <w:t>れている</w:t>
            </w:r>
            <w:r w:rsidR="008931B8">
              <w:rPr>
                <w:rFonts w:eastAsiaTheme="minorHAnsi" w:hint="eastAsia"/>
                <w:sz w:val="20"/>
                <w:szCs w:val="20"/>
              </w:rPr>
              <w:t>。</w:t>
            </w:r>
          </w:p>
          <w:p w14:paraId="451132FB" w14:textId="3D72A55B" w:rsidR="00D429FA" w:rsidRPr="004D7E06" w:rsidRDefault="00D429FA" w:rsidP="00D429FA">
            <w:pPr>
              <w:ind w:leftChars="17" w:left="176" w:hangingChars="70" w:hanging="140"/>
              <w:rPr>
                <w:rFonts w:eastAsiaTheme="minorHAnsi"/>
                <w:sz w:val="20"/>
                <w:szCs w:val="20"/>
              </w:rPr>
            </w:pPr>
            <w:r w:rsidRPr="004D7E06">
              <w:rPr>
                <w:rFonts w:eastAsiaTheme="minorHAnsi" w:hint="eastAsia"/>
                <w:sz w:val="20"/>
                <w:szCs w:val="20"/>
              </w:rPr>
              <w:t>・身に付けた英語を実践に移すことを視野に，聞く，読む，話す［</w:t>
            </w:r>
            <w:r w:rsidR="000F07A0" w:rsidRPr="004D7E06">
              <w:rPr>
                <w:rFonts w:eastAsiaTheme="minorHAnsi" w:hint="eastAsia"/>
                <w:sz w:val="20"/>
                <w:szCs w:val="20"/>
              </w:rPr>
              <w:t>やり取り／</w:t>
            </w:r>
            <w:r w:rsidRPr="004D7E06">
              <w:rPr>
                <w:rFonts w:eastAsiaTheme="minorHAnsi" w:hint="eastAsia"/>
                <w:sz w:val="20"/>
                <w:szCs w:val="20"/>
              </w:rPr>
              <w:t>発表］，書く</w:t>
            </w:r>
            <w:r w:rsidR="003A7CFB" w:rsidRPr="004D7E06">
              <w:rPr>
                <w:rFonts w:eastAsiaTheme="minorHAnsi" w:hint="eastAsia"/>
                <w:sz w:val="20"/>
                <w:szCs w:val="20"/>
              </w:rPr>
              <w:t xml:space="preserve"> </w:t>
            </w:r>
            <w:r w:rsidRPr="004D7E06">
              <w:rPr>
                <w:rFonts w:eastAsiaTheme="minorHAnsi" w:hint="eastAsia"/>
                <w:sz w:val="20"/>
                <w:szCs w:val="20"/>
              </w:rPr>
              <w:t>の</w:t>
            </w:r>
            <w:r w:rsidRPr="004D7E06">
              <w:rPr>
                <w:rFonts w:eastAsiaTheme="minorHAnsi"/>
                <w:sz w:val="20"/>
                <w:szCs w:val="20"/>
              </w:rPr>
              <w:t>5つの領域の言語活動を有機的に関連づけて指導する場</w:t>
            </w:r>
            <w:r w:rsidR="00B77348" w:rsidRPr="004D7E06">
              <w:rPr>
                <w:rFonts w:eastAsiaTheme="minorHAnsi" w:hint="eastAsia"/>
                <w:sz w:val="20"/>
                <w:szCs w:val="20"/>
              </w:rPr>
              <w:t>が</w:t>
            </w:r>
            <w:r w:rsidRPr="004D7E06">
              <w:rPr>
                <w:rFonts w:eastAsiaTheme="minorHAnsi"/>
                <w:sz w:val="20"/>
                <w:szCs w:val="20"/>
              </w:rPr>
              <w:t>設け</w:t>
            </w:r>
            <w:r w:rsidR="00D616A4" w:rsidRPr="004D7E06">
              <w:rPr>
                <w:rFonts w:eastAsiaTheme="minorHAnsi" w:hint="eastAsia"/>
                <w:sz w:val="20"/>
                <w:szCs w:val="20"/>
              </w:rPr>
              <w:t>ら</w:t>
            </w:r>
            <w:r w:rsidR="00D616A4" w:rsidRPr="004D7E06">
              <w:rPr>
                <w:rFonts w:eastAsiaTheme="minorHAnsi"/>
                <w:sz w:val="20"/>
                <w:szCs w:val="20"/>
              </w:rPr>
              <w:t>れている</w:t>
            </w:r>
            <w:r w:rsidR="008931B8">
              <w:rPr>
                <w:rFonts w:eastAsiaTheme="minorHAnsi"/>
                <w:sz w:val="20"/>
                <w:szCs w:val="20"/>
              </w:rPr>
              <w:t>。</w:t>
            </w:r>
          </w:p>
        </w:tc>
      </w:tr>
      <w:tr w:rsidR="00D429FA" w:rsidRPr="004D7E06" w14:paraId="5EE74B0A" w14:textId="77777777" w:rsidTr="00892109">
        <w:tc>
          <w:tcPr>
            <w:tcW w:w="1696" w:type="dxa"/>
          </w:tcPr>
          <w:p w14:paraId="3426B879" w14:textId="7DBFF715" w:rsidR="00D429FA" w:rsidRPr="003F5D2A" w:rsidRDefault="00D429FA" w:rsidP="00F523AB">
            <w:pPr>
              <w:spacing w:beforeLines="50" w:before="180" w:line="240" w:lineRule="exact"/>
              <w:ind w:left="200" w:hangingChars="100" w:hanging="200"/>
              <w:rPr>
                <w:rFonts w:ascii="游ゴシック" w:eastAsia="游ゴシック" w:hAnsi="游ゴシック"/>
                <w:sz w:val="20"/>
                <w:szCs w:val="20"/>
              </w:rPr>
            </w:pPr>
            <w:r w:rsidRPr="003F5D2A">
              <w:rPr>
                <w:rFonts w:ascii="游ゴシック" w:eastAsia="游ゴシック" w:hAnsi="游ゴシック"/>
                <w:sz w:val="20"/>
                <w:szCs w:val="20"/>
              </w:rPr>
              <w:lastRenderedPageBreak/>
              <w:t>3.</w:t>
            </w:r>
            <w:r w:rsidR="00110318" w:rsidRPr="003F5D2A">
              <w:rPr>
                <w:rFonts w:ascii="游ゴシック" w:eastAsia="游ゴシック" w:hAnsi="游ゴシック" w:hint="eastAsia"/>
                <w:sz w:val="20"/>
                <w:szCs w:val="20"/>
              </w:rPr>
              <w:t xml:space="preserve"> </w:t>
            </w:r>
            <w:r w:rsidRPr="003F5D2A">
              <w:rPr>
                <w:rFonts w:ascii="游ゴシック" w:eastAsia="游ゴシック" w:hAnsi="游ゴシック"/>
                <w:sz w:val="20"/>
                <w:szCs w:val="20"/>
              </w:rPr>
              <w:t>表記・表現，及び指導上の工夫や配慮</w:t>
            </w:r>
          </w:p>
        </w:tc>
        <w:tc>
          <w:tcPr>
            <w:tcW w:w="7938" w:type="dxa"/>
          </w:tcPr>
          <w:p w14:paraId="0350A7A9" w14:textId="60473F82" w:rsidR="00D429FA" w:rsidRPr="004D7E06" w:rsidRDefault="00D429FA" w:rsidP="00D429FA">
            <w:pPr>
              <w:ind w:leftChars="17" w:left="176" w:hangingChars="70" w:hanging="140"/>
              <w:rPr>
                <w:rFonts w:eastAsiaTheme="minorHAnsi"/>
                <w:sz w:val="20"/>
                <w:szCs w:val="20"/>
              </w:rPr>
            </w:pPr>
            <w:r w:rsidRPr="004D7E06">
              <w:rPr>
                <w:rFonts w:eastAsiaTheme="minorHAnsi" w:hint="eastAsia"/>
                <w:sz w:val="20"/>
                <w:szCs w:val="20"/>
              </w:rPr>
              <w:t>・判型は</w:t>
            </w:r>
            <w:r w:rsidRPr="004D7E06">
              <w:rPr>
                <w:rFonts w:eastAsiaTheme="minorHAnsi"/>
                <w:sz w:val="20"/>
                <w:szCs w:val="20"/>
              </w:rPr>
              <w:t>B5 判で</w:t>
            </w:r>
            <w:r w:rsidR="00523F6A">
              <w:rPr>
                <w:rFonts w:eastAsiaTheme="minorHAnsi" w:hint="eastAsia"/>
                <w:sz w:val="20"/>
                <w:szCs w:val="20"/>
              </w:rPr>
              <w:t>，</w:t>
            </w:r>
            <w:r w:rsidRPr="004D7E06">
              <w:rPr>
                <w:rFonts w:eastAsiaTheme="minorHAnsi"/>
                <w:sz w:val="20"/>
                <w:szCs w:val="20"/>
              </w:rPr>
              <w:t>紙面をゆったりととり，本文内容に関連した写真</w:t>
            </w:r>
            <w:r w:rsidR="00110318" w:rsidRPr="004D7E06">
              <w:rPr>
                <w:rFonts w:eastAsiaTheme="minorHAnsi" w:hint="eastAsia"/>
                <w:sz w:val="20"/>
                <w:szCs w:val="20"/>
              </w:rPr>
              <w:t>・</w:t>
            </w:r>
            <w:r w:rsidRPr="004D7E06">
              <w:rPr>
                <w:rFonts w:eastAsiaTheme="minorHAnsi"/>
                <w:sz w:val="20"/>
                <w:szCs w:val="20"/>
              </w:rPr>
              <w:t>イラストが適切に配置され，視覚的に学習を助ける配慮がされている</w:t>
            </w:r>
            <w:r w:rsidR="008931B8">
              <w:rPr>
                <w:rFonts w:eastAsiaTheme="minorHAnsi"/>
                <w:sz w:val="20"/>
                <w:szCs w:val="20"/>
              </w:rPr>
              <w:t>。</w:t>
            </w:r>
          </w:p>
          <w:p w14:paraId="483CBADD" w14:textId="79188538" w:rsidR="00D429FA" w:rsidRDefault="00D429FA" w:rsidP="00D429FA">
            <w:pPr>
              <w:ind w:leftChars="17" w:left="176" w:hangingChars="70" w:hanging="140"/>
              <w:rPr>
                <w:rFonts w:eastAsiaTheme="minorHAnsi"/>
                <w:sz w:val="20"/>
                <w:szCs w:val="20"/>
              </w:rPr>
            </w:pPr>
            <w:r w:rsidRPr="004D7E06">
              <w:rPr>
                <w:rFonts w:eastAsiaTheme="minorHAnsi" w:hint="eastAsia"/>
                <w:sz w:val="20"/>
                <w:szCs w:val="20"/>
              </w:rPr>
              <w:t>・巻を通じて，英語でコミュニケーションをとる際に役立つよう，生徒にわかりやすい平易な英語</w:t>
            </w:r>
            <w:r w:rsidR="00D616A4" w:rsidRPr="004D7E06">
              <w:rPr>
                <w:rFonts w:eastAsiaTheme="minorHAnsi" w:hint="eastAsia"/>
                <w:sz w:val="20"/>
                <w:szCs w:val="20"/>
              </w:rPr>
              <w:t>が使われている</w:t>
            </w:r>
            <w:r w:rsidR="008931B8">
              <w:rPr>
                <w:rFonts w:eastAsiaTheme="minorHAnsi" w:hint="eastAsia"/>
                <w:sz w:val="20"/>
                <w:szCs w:val="20"/>
              </w:rPr>
              <w:t>。</w:t>
            </w:r>
          </w:p>
          <w:p w14:paraId="77759A2D" w14:textId="05E06840" w:rsidR="00760356" w:rsidRPr="00760356" w:rsidRDefault="00760356" w:rsidP="00760356">
            <w:pPr>
              <w:ind w:leftChars="17" w:left="176" w:hangingChars="70" w:hanging="140"/>
              <w:rPr>
                <w:rFonts w:eastAsiaTheme="minorHAnsi"/>
                <w:sz w:val="20"/>
                <w:szCs w:val="20"/>
              </w:rPr>
            </w:pPr>
            <w:r w:rsidRPr="00760356">
              <w:rPr>
                <w:rFonts w:eastAsiaTheme="minorHAnsi" w:hint="eastAsia"/>
                <w:sz w:val="20"/>
                <w:szCs w:val="20"/>
              </w:rPr>
              <w:t>・本文の各パラグラフには番号が振られ，パラグラフを意識した読み方ができる</w:t>
            </w:r>
            <w:r w:rsidR="008931B8">
              <w:rPr>
                <w:rFonts w:eastAsiaTheme="minorHAnsi" w:hint="eastAsia"/>
                <w:sz w:val="20"/>
                <w:szCs w:val="20"/>
              </w:rPr>
              <w:t>。</w:t>
            </w:r>
          </w:p>
          <w:p w14:paraId="5CD97A2A" w14:textId="25F4D842" w:rsidR="00D429FA" w:rsidRPr="004D7E06" w:rsidRDefault="00D429FA" w:rsidP="00D429FA">
            <w:pPr>
              <w:ind w:leftChars="17" w:left="176" w:hangingChars="70" w:hanging="140"/>
              <w:rPr>
                <w:rFonts w:eastAsiaTheme="minorHAnsi"/>
                <w:sz w:val="20"/>
                <w:szCs w:val="20"/>
              </w:rPr>
            </w:pPr>
            <w:r w:rsidRPr="004D7E06">
              <w:rPr>
                <w:rFonts w:eastAsiaTheme="minorHAnsi" w:hint="eastAsia"/>
                <w:sz w:val="20"/>
                <w:szCs w:val="20"/>
              </w:rPr>
              <w:t>・新出語は</w:t>
            </w:r>
            <w:r w:rsidR="003349DE">
              <w:rPr>
                <w:rFonts w:eastAsiaTheme="minorHAnsi" w:hint="eastAsia"/>
                <w:sz w:val="20"/>
                <w:szCs w:val="20"/>
              </w:rPr>
              <w:t>，</w:t>
            </w:r>
            <w:r w:rsidRPr="004D7E06">
              <w:rPr>
                <w:rFonts w:eastAsiaTheme="minorHAnsi" w:hint="eastAsia"/>
                <w:sz w:val="20"/>
                <w:szCs w:val="20"/>
              </w:rPr>
              <w:t>脚注で</w:t>
            </w:r>
            <w:r w:rsidR="00281999" w:rsidRPr="004D7E06">
              <w:rPr>
                <w:rFonts w:eastAsiaTheme="minorHAnsi" w:hint="eastAsia"/>
                <w:sz w:val="20"/>
                <w:szCs w:val="20"/>
              </w:rPr>
              <w:t>は</w:t>
            </w:r>
            <w:r w:rsidRPr="004D7E06">
              <w:rPr>
                <w:rFonts w:eastAsiaTheme="minorHAnsi" w:hint="eastAsia"/>
                <w:sz w:val="20"/>
                <w:szCs w:val="20"/>
              </w:rPr>
              <w:t>なく</w:t>
            </w:r>
            <w:r w:rsidR="00C947FB">
              <w:rPr>
                <w:rFonts w:eastAsiaTheme="minorHAnsi" w:hint="eastAsia"/>
                <w:sz w:val="20"/>
                <w:szCs w:val="20"/>
              </w:rPr>
              <w:t>側</w:t>
            </w:r>
            <w:r w:rsidRPr="004D7E06">
              <w:rPr>
                <w:rFonts w:eastAsiaTheme="minorHAnsi" w:hint="eastAsia"/>
                <w:sz w:val="20"/>
                <w:szCs w:val="20"/>
              </w:rPr>
              <w:t>注に示してあるため，本文を追う目の動きに沿って確認することができる</w:t>
            </w:r>
            <w:r w:rsidR="00D616A4" w:rsidRPr="004D7E06">
              <w:rPr>
                <w:rFonts w:eastAsiaTheme="minorHAnsi" w:hint="eastAsia"/>
                <w:sz w:val="20"/>
                <w:szCs w:val="20"/>
              </w:rPr>
              <w:t>ように</w:t>
            </w:r>
            <w:r w:rsidR="00110318" w:rsidRPr="004D7E06">
              <w:rPr>
                <w:rFonts w:eastAsiaTheme="minorHAnsi" w:hint="eastAsia"/>
                <w:sz w:val="20"/>
                <w:szCs w:val="20"/>
              </w:rPr>
              <w:t>なって</w:t>
            </w:r>
            <w:r w:rsidR="00D616A4" w:rsidRPr="004D7E06">
              <w:rPr>
                <w:rFonts w:eastAsiaTheme="minorHAnsi" w:hint="eastAsia"/>
                <w:sz w:val="20"/>
                <w:szCs w:val="20"/>
              </w:rPr>
              <w:t>いる</w:t>
            </w:r>
            <w:r w:rsidR="008931B8">
              <w:rPr>
                <w:rFonts w:eastAsiaTheme="minorHAnsi" w:hint="eastAsia"/>
                <w:sz w:val="20"/>
                <w:szCs w:val="20"/>
              </w:rPr>
              <w:t>。</w:t>
            </w:r>
            <w:r w:rsidR="003349DE" w:rsidRPr="004D7E06">
              <w:rPr>
                <w:rFonts w:eastAsiaTheme="minorHAnsi"/>
                <w:sz w:val="20"/>
                <w:szCs w:val="20"/>
              </w:rPr>
              <w:t>イディオムには辞書で引くべき見出し語にアンダーラインを引いており，</w:t>
            </w:r>
            <w:r w:rsidR="003349DE" w:rsidRPr="004D7E06">
              <w:rPr>
                <w:rFonts w:eastAsiaTheme="minorHAnsi" w:hint="eastAsia"/>
                <w:sz w:val="20"/>
                <w:szCs w:val="20"/>
              </w:rPr>
              <w:t>生徒が</w:t>
            </w:r>
            <w:r w:rsidR="003349DE" w:rsidRPr="004D7E06">
              <w:rPr>
                <w:rFonts w:eastAsiaTheme="minorHAnsi"/>
                <w:sz w:val="20"/>
                <w:szCs w:val="20"/>
              </w:rPr>
              <w:t>学習しやすい</w:t>
            </w:r>
            <w:r w:rsidR="003349DE" w:rsidRPr="004D7E06">
              <w:rPr>
                <w:rFonts w:eastAsiaTheme="minorHAnsi" w:hint="eastAsia"/>
                <w:sz w:val="20"/>
                <w:szCs w:val="20"/>
              </w:rPr>
              <w:t>ように配慮している</w:t>
            </w:r>
            <w:r w:rsidR="008931B8">
              <w:rPr>
                <w:rFonts w:eastAsiaTheme="minorHAnsi"/>
                <w:sz w:val="20"/>
                <w:szCs w:val="20"/>
              </w:rPr>
              <w:t>。</w:t>
            </w:r>
          </w:p>
          <w:p w14:paraId="1E3091D9" w14:textId="08D3EB64" w:rsidR="00D429FA" w:rsidRPr="004D7E06" w:rsidRDefault="00D429FA" w:rsidP="00D429FA">
            <w:pPr>
              <w:ind w:leftChars="17" w:left="176" w:hangingChars="70" w:hanging="140"/>
              <w:rPr>
                <w:rFonts w:eastAsiaTheme="minorHAnsi"/>
                <w:sz w:val="20"/>
                <w:szCs w:val="20"/>
              </w:rPr>
            </w:pPr>
            <w:r w:rsidRPr="004D7E06">
              <w:rPr>
                <w:rFonts w:eastAsiaTheme="minorHAnsi" w:hint="eastAsia"/>
                <w:sz w:val="20"/>
                <w:szCs w:val="20"/>
              </w:rPr>
              <w:t>・脚注は</w:t>
            </w:r>
            <w:r w:rsidR="00EF0F59">
              <w:rPr>
                <w:rFonts w:eastAsiaTheme="minorHAnsi" w:hint="eastAsia"/>
                <w:sz w:val="20"/>
                <w:szCs w:val="20"/>
              </w:rPr>
              <w:t>，</w:t>
            </w:r>
            <w:r w:rsidRPr="004D7E06">
              <w:rPr>
                <w:rFonts w:eastAsiaTheme="minorHAnsi" w:hint="eastAsia"/>
                <w:sz w:val="20"/>
                <w:szCs w:val="20"/>
              </w:rPr>
              <w:t>指示語の確認</w:t>
            </w:r>
            <w:r w:rsidRPr="004D7E06">
              <w:rPr>
                <w:rFonts w:eastAsiaTheme="minorHAnsi"/>
                <w:sz w:val="20"/>
                <w:szCs w:val="20"/>
              </w:rPr>
              <w:t>(</w:t>
            </w:r>
            <w:r w:rsidR="00110318" w:rsidRPr="004D7E06">
              <w:rPr>
                <w:rFonts w:eastAsiaTheme="minorHAnsi" w:hint="eastAsia"/>
                <w:sz w:val="20"/>
                <w:szCs w:val="20"/>
              </w:rPr>
              <w:t>１</w:t>
            </w:r>
            <w:r w:rsidRPr="004D7E06">
              <w:rPr>
                <w:rFonts w:eastAsiaTheme="minorHAnsi"/>
                <w:sz w:val="20"/>
                <w:szCs w:val="20"/>
              </w:rPr>
              <w:t>段目)</w:t>
            </w:r>
            <w:r w:rsidR="00110318" w:rsidRPr="004D7E06">
              <w:rPr>
                <w:rFonts w:eastAsiaTheme="minorHAnsi" w:hint="eastAsia"/>
                <w:sz w:val="20"/>
                <w:szCs w:val="20"/>
              </w:rPr>
              <w:t>と</w:t>
            </w:r>
            <w:r w:rsidRPr="004D7E06">
              <w:rPr>
                <w:rFonts w:eastAsiaTheme="minorHAnsi"/>
                <w:sz w:val="20"/>
                <w:szCs w:val="20"/>
              </w:rPr>
              <w:t>固有名詞等の語句注(</w:t>
            </w:r>
            <w:r w:rsidR="00110318" w:rsidRPr="004D7E06">
              <w:rPr>
                <w:rFonts w:eastAsiaTheme="minorHAnsi" w:hint="eastAsia"/>
                <w:sz w:val="20"/>
                <w:szCs w:val="20"/>
              </w:rPr>
              <w:t>２</w:t>
            </w:r>
            <w:r w:rsidRPr="004D7E06">
              <w:rPr>
                <w:rFonts w:eastAsiaTheme="minorHAnsi"/>
                <w:sz w:val="20"/>
                <w:szCs w:val="20"/>
              </w:rPr>
              <w:t>段目以降)に分かれて</w:t>
            </w:r>
            <w:r w:rsidR="00D616A4" w:rsidRPr="004D7E06">
              <w:rPr>
                <w:rFonts w:eastAsiaTheme="minorHAnsi" w:hint="eastAsia"/>
                <w:sz w:val="20"/>
                <w:szCs w:val="20"/>
              </w:rPr>
              <w:t>おり，</w:t>
            </w:r>
            <w:r w:rsidR="00E86B28" w:rsidRPr="004D7E06">
              <w:rPr>
                <w:rFonts w:eastAsiaTheme="minorHAnsi" w:hint="eastAsia"/>
                <w:sz w:val="20"/>
                <w:szCs w:val="20"/>
              </w:rPr>
              <w:t>生徒が</w:t>
            </w:r>
            <w:r w:rsidR="00E86B28" w:rsidRPr="004D7E06">
              <w:rPr>
                <w:rFonts w:eastAsiaTheme="minorHAnsi"/>
                <w:sz w:val="20"/>
                <w:szCs w:val="20"/>
              </w:rPr>
              <w:t>学習しやすい</w:t>
            </w:r>
            <w:r w:rsidR="00E86B28" w:rsidRPr="004D7E06">
              <w:rPr>
                <w:rFonts w:eastAsiaTheme="minorHAnsi" w:hint="eastAsia"/>
                <w:sz w:val="20"/>
                <w:szCs w:val="20"/>
              </w:rPr>
              <w:t>ように配慮している</w:t>
            </w:r>
            <w:r w:rsidR="008931B8">
              <w:rPr>
                <w:rFonts w:eastAsiaTheme="minorHAnsi"/>
                <w:sz w:val="20"/>
                <w:szCs w:val="20"/>
              </w:rPr>
              <w:t>。</w:t>
            </w:r>
          </w:p>
          <w:p w14:paraId="4857FD96" w14:textId="484D640D" w:rsidR="00D429FA" w:rsidRPr="004D7E06" w:rsidRDefault="00D429FA" w:rsidP="00D429FA">
            <w:pPr>
              <w:ind w:leftChars="17" w:left="176" w:hangingChars="70" w:hanging="140"/>
              <w:rPr>
                <w:rFonts w:eastAsiaTheme="minorHAnsi"/>
                <w:sz w:val="20"/>
                <w:szCs w:val="20"/>
              </w:rPr>
            </w:pPr>
            <w:r w:rsidRPr="004D7E06">
              <w:rPr>
                <w:rFonts w:eastAsiaTheme="minorHAnsi" w:hint="eastAsia"/>
                <w:sz w:val="20"/>
                <w:szCs w:val="20"/>
              </w:rPr>
              <w:t>・各課の</w:t>
            </w:r>
            <w:r w:rsidR="00110318" w:rsidRPr="004D7E06">
              <w:rPr>
                <w:rFonts w:eastAsiaTheme="minorHAnsi" w:hint="eastAsia"/>
                <w:sz w:val="20"/>
                <w:szCs w:val="20"/>
              </w:rPr>
              <w:t>４</w:t>
            </w:r>
            <w:r w:rsidRPr="004D7E06">
              <w:rPr>
                <w:rFonts w:eastAsiaTheme="minorHAnsi"/>
                <w:sz w:val="20"/>
                <w:szCs w:val="20"/>
              </w:rPr>
              <w:t>技能</w:t>
            </w:r>
            <w:r w:rsidR="00110318" w:rsidRPr="004D7E06">
              <w:rPr>
                <w:rFonts w:eastAsiaTheme="minorHAnsi" w:hint="eastAsia"/>
                <w:sz w:val="20"/>
                <w:szCs w:val="20"/>
              </w:rPr>
              <w:t>５</w:t>
            </w:r>
            <w:r w:rsidRPr="004D7E06">
              <w:rPr>
                <w:rFonts w:eastAsiaTheme="minorHAnsi"/>
                <w:sz w:val="20"/>
                <w:szCs w:val="20"/>
              </w:rPr>
              <w:t>領域の活動の目標が明記され，それぞれの活動を示すアイコンが添えられており，内容がわかりやすい</w:t>
            </w:r>
            <w:r w:rsidR="00D616A4" w:rsidRPr="004D7E06">
              <w:rPr>
                <w:rFonts w:eastAsiaTheme="minorHAnsi" w:hint="eastAsia"/>
                <w:sz w:val="20"/>
                <w:szCs w:val="20"/>
              </w:rPr>
              <w:t>ようになっている</w:t>
            </w:r>
            <w:r w:rsidR="008931B8">
              <w:rPr>
                <w:rFonts w:eastAsiaTheme="minorHAnsi"/>
                <w:sz w:val="20"/>
                <w:szCs w:val="20"/>
              </w:rPr>
              <w:t>。</w:t>
            </w:r>
          </w:p>
          <w:p w14:paraId="4A50C64E" w14:textId="2514697A" w:rsidR="00194935" w:rsidRPr="004D7E06" w:rsidRDefault="00194935" w:rsidP="00194935">
            <w:pPr>
              <w:ind w:leftChars="17" w:left="176" w:hangingChars="70" w:hanging="140"/>
              <w:rPr>
                <w:rFonts w:eastAsiaTheme="minorHAnsi"/>
                <w:sz w:val="20"/>
                <w:szCs w:val="20"/>
              </w:rPr>
            </w:pPr>
            <w:r w:rsidRPr="00760356">
              <w:rPr>
                <w:rFonts w:eastAsiaTheme="minorHAnsi" w:hint="eastAsia"/>
                <w:sz w:val="20"/>
                <w:szCs w:val="20"/>
              </w:rPr>
              <w:t>・「文法のまとめ」，「イディオム例文集」，「</w:t>
            </w:r>
            <w:r w:rsidRPr="00760356">
              <w:rPr>
                <w:rFonts w:eastAsiaTheme="minorHAnsi"/>
                <w:sz w:val="20"/>
                <w:szCs w:val="20"/>
              </w:rPr>
              <w:t>WORD LIST」などの巻末の付録ページが充実している</w:t>
            </w:r>
            <w:r w:rsidR="008931B8">
              <w:rPr>
                <w:rFonts w:eastAsiaTheme="minorHAnsi"/>
                <w:sz w:val="20"/>
                <w:szCs w:val="20"/>
              </w:rPr>
              <w:t>。</w:t>
            </w:r>
          </w:p>
          <w:p w14:paraId="4C7FD3A5" w14:textId="1955E8F1" w:rsidR="00D429FA" w:rsidRPr="004D7E06" w:rsidRDefault="00D429FA" w:rsidP="00D429FA">
            <w:pPr>
              <w:ind w:leftChars="17" w:left="176" w:hangingChars="70" w:hanging="140"/>
              <w:rPr>
                <w:rFonts w:eastAsiaTheme="minorHAnsi"/>
                <w:sz w:val="20"/>
                <w:szCs w:val="20"/>
              </w:rPr>
            </w:pPr>
            <w:r w:rsidRPr="004D7E06">
              <w:rPr>
                <w:rFonts w:eastAsiaTheme="minorHAnsi" w:hint="eastAsia"/>
                <w:sz w:val="20"/>
                <w:szCs w:val="20"/>
              </w:rPr>
              <w:t>・</w:t>
            </w:r>
            <w:r w:rsidR="00281999" w:rsidRPr="004D7E06">
              <w:rPr>
                <w:rFonts w:eastAsiaTheme="minorHAnsi" w:hint="eastAsia"/>
                <w:sz w:val="20"/>
                <w:szCs w:val="20"/>
              </w:rPr>
              <w:t>コミュニケーション活動</w:t>
            </w:r>
            <w:r w:rsidRPr="004D7E06">
              <w:rPr>
                <w:rFonts w:eastAsiaTheme="minorHAnsi" w:hint="eastAsia"/>
                <w:sz w:val="20"/>
                <w:szCs w:val="20"/>
              </w:rPr>
              <w:t>を補助するプリント</w:t>
            </w:r>
            <w:r w:rsidR="00DB7780" w:rsidRPr="004D7E06">
              <w:rPr>
                <w:rFonts w:eastAsiaTheme="minorHAnsi" w:hint="eastAsia"/>
                <w:sz w:val="20"/>
                <w:szCs w:val="20"/>
              </w:rPr>
              <w:t>，</w:t>
            </w:r>
            <w:r w:rsidRPr="004D7E06">
              <w:rPr>
                <w:rFonts w:eastAsiaTheme="minorHAnsi" w:hint="eastAsia"/>
                <w:sz w:val="20"/>
                <w:szCs w:val="20"/>
              </w:rPr>
              <w:t>授業を活性化させるワークシート</w:t>
            </w:r>
            <w:r w:rsidR="00DB7780" w:rsidRPr="004D7E06">
              <w:rPr>
                <w:rFonts w:eastAsiaTheme="minorHAnsi" w:hint="eastAsia"/>
                <w:sz w:val="20"/>
                <w:szCs w:val="20"/>
              </w:rPr>
              <w:t>や</w:t>
            </w:r>
            <w:r w:rsidRPr="004D7E06">
              <w:rPr>
                <w:rFonts w:eastAsiaTheme="minorHAnsi" w:hint="eastAsia"/>
                <w:sz w:val="20"/>
                <w:szCs w:val="20"/>
              </w:rPr>
              <w:t>パワーポイント等を収録したデータ</w:t>
            </w:r>
            <w:r w:rsidR="00AA2ED5" w:rsidRPr="004D7E06">
              <w:rPr>
                <w:rFonts w:eastAsiaTheme="minorHAnsi"/>
                <w:sz w:val="20"/>
                <w:szCs w:val="20"/>
              </w:rPr>
              <w:t>ROM</w:t>
            </w:r>
            <w:r w:rsidRPr="004D7E06">
              <w:rPr>
                <w:rFonts w:eastAsiaTheme="minorHAnsi"/>
                <w:sz w:val="20"/>
                <w:szCs w:val="20"/>
              </w:rPr>
              <w:t>が用意され</w:t>
            </w:r>
            <w:r w:rsidR="00DB7780" w:rsidRPr="004D7E06">
              <w:rPr>
                <w:rFonts w:eastAsiaTheme="minorHAnsi" w:hint="eastAsia"/>
                <w:sz w:val="20"/>
                <w:szCs w:val="20"/>
              </w:rPr>
              <w:t>，</w:t>
            </w:r>
            <w:r w:rsidRPr="004D7E06">
              <w:rPr>
                <w:rFonts w:eastAsiaTheme="minorHAnsi"/>
                <w:sz w:val="20"/>
                <w:szCs w:val="20"/>
              </w:rPr>
              <w:t>付属教材が充実している</w:t>
            </w:r>
            <w:r w:rsidR="008931B8">
              <w:rPr>
                <w:rFonts w:eastAsiaTheme="minorHAnsi"/>
                <w:sz w:val="20"/>
                <w:szCs w:val="20"/>
              </w:rPr>
              <w:t>。</w:t>
            </w:r>
          </w:p>
        </w:tc>
      </w:tr>
      <w:tr w:rsidR="00D429FA" w:rsidRPr="004D7E06" w14:paraId="75259D81" w14:textId="77777777" w:rsidTr="00892109">
        <w:tc>
          <w:tcPr>
            <w:tcW w:w="1696" w:type="dxa"/>
          </w:tcPr>
          <w:p w14:paraId="6A36A043" w14:textId="4876E1E1" w:rsidR="00D429FA" w:rsidRPr="003F5D2A" w:rsidRDefault="00D429FA" w:rsidP="00F523AB">
            <w:pPr>
              <w:spacing w:beforeLines="50" w:before="180" w:line="240" w:lineRule="exact"/>
              <w:ind w:left="200" w:hangingChars="100" w:hanging="200"/>
              <w:rPr>
                <w:rFonts w:ascii="游ゴシック" w:eastAsia="游ゴシック" w:hAnsi="游ゴシック"/>
                <w:sz w:val="20"/>
                <w:szCs w:val="20"/>
              </w:rPr>
            </w:pPr>
            <w:r w:rsidRPr="003F5D2A">
              <w:rPr>
                <w:rFonts w:ascii="游ゴシック" w:eastAsia="游ゴシック" w:hAnsi="游ゴシック"/>
                <w:sz w:val="20"/>
                <w:szCs w:val="20"/>
              </w:rPr>
              <w:t>4.</w:t>
            </w:r>
            <w:r w:rsidR="00110318" w:rsidRPr="003F5D2A">
              <w:rPr>
                <w:rFonts w:ascii="游ゴシック" w:eastAsia="游ゴシック" w:hAnsi="游ゴシック" w:hint="eastAsia"/>
                <w:sz w:val="20"/>
                <w:szCs w:val="20"/>
              </w:rPr>
              <w:t xml:space="preserve"> </w:t>
            </w:r>
            <w:r w:rsidRPr="003F5D2A">
              <w:rPr>
                <w:rFonts w:ascii="游ゴシック" w:eastAsia="游ゴシック" w:hAnsi="游ゴシック"/>
                <w:sz w:val="20"/>
                <w:szCs w:val="20"/>
              </w:rPr>
              <w:t>印刷・造本上の配慮</w:t>
            </w:r>
          </w:p>
        </w:tc>
        <w:tc>
          <w:tcPr>
            <w:tcW w:w="7938" w:type="dxa"/>
          </w:tcPr>
          <w:p w14:paraId="753CB79F" w14:textId="242ECBD8" w:rsidR="00D429FA" w:rsidRPr="004D7E06" w:rsidRDefault="00D429FA" w:rsidP="00D429FA">
            <w:pPr>
              <w:ind w:leftChars="17" w:left="176" w:hangingChars="70" w:hanging="140"/>
              <w:rPr>
                <w:rFonts w:eastAsiaTheme="minorHAnsi"/>
                <w:sz w:val="20"/>
                <w:szCs w:val="20"/>
              </w:rPr>
            </w:pPr>
            <w:r w:rsidRPr="004D7E06">
              <w:rPr>
                <w:rFonts w:eastAsiaTheme="minorHAnsi" w:hint="eastAsia"/>
                <w:sz w:val="20"/>
                <w:szCs w:val="20"/>
              </w:rPr>
              <w:t>・文字は鮮明で美しく，写真・イラストは</w:t>
            </w:r>
            <w:r w:rsidR="00AA2ED5" w:rsidRPr="004D7E06">
              <w:rPr>
                <w:rFonts w:eastAsiaTheme="minorHAnsi" w:hint="eastAsia"/>
                <w:sz w:val="20"/>
                <w:szCs w:val="20"/>
              </w:rPr>
              <w:t>効果的で</w:t>
            </w:r>
            <w:r w:rsidRPr="004D7E06">
              <w:rPr>
                <w:rFonts w:eastAsiaTheme="minorHAnsi" w:hint="eastAsia"/>
                <w:sz w:val="20"/>
                <w:szCs w:val="20"/>
              </w:rPr>
              <w:t>，かつレイアウトも工夫されており，学習に取り組みやすい教科書となっている</w:t>
            </w:r>
            <w:r w:rsidR="008931B8">
              <w:rPr>
                <w:rFonts w:eastAsiaTheme="minorHAnsi" w:hint="eastAsia"/>
                <w:sz w:val="20"/>
                <w:szCs w:val="20"/>
              </w:rPr>
              <w:t>。</w:t>
            </w:r>
          </w:p>
          <w:p w14:paraId="355D3E55" w14:textId="19AC0C4C" w:rsidR="00D429FA" w:rsidRPr="004D7E06" w:rsidRDefault="00D429FA" w:rsidP="00D429FA">
            <w:pPr>
              <w:ind w:leftChars="17" w:left="176" w:hangingChars="70" w:hanging="140"/>
              <w:rPr>
                <w:rFonts w:eastAsiaTheme="minorHAnsi"/>
                <w:sz w:val="20"/>
                <w:szCs w:val="20"/>
              </w:rPr>
            </w:pPr>
            <w:r w:rsidRPr="004D7E06">
              <w:rPr>
                <w:rFonts w:eastAsiaTheme="minorHAnsi" w:hint="eastAsia"/>
                <w:sz w:val="20"/>
                <w:szCs w:val="20"/>
              </w:rPr>
              <w:t>・本文の用紙には，環境の保護や資源の節約のため，原料や製法に配慮した環境にやさしい再生紙を使用しており，印刷に使用しているインキ</w:t>
            </w:r>
            <w:r w:rsidR="00110318" w:rsidRPr="004D7E06">
              <w:rPr>
                <w:rFonts w:eastAsiaTheme="minorHAnsi" w:hint="eastAsia"/>
                <w:sz w:val="20"/>
                <w:szCs w:val="20"/>
              </w:rPr>
              <w:t>に</w:t>
            </w:r>
            <w:r w:rsidRPr="004D7E06">
              <w:rPr>
                <w:rFonts w:eastAsiaTheme="minorHAnsi" w:hint="eastAsia"/>
                <w:sz w:val="20"/>
                <w:szCs w:val="20"/>
              </w:rPr>
              <w:t>は，印刷インキ工業連合会認定の植物油インキ</w:t>
            </w:r>
            <w:r w:rsidR="00B77348" w:rsidRPr="004D7E06">
              <w:rPr>
                <w:rFonts w:eastAsiaTheme="minorHAnsi" w:hint="eastAsia"/>
                <w:sz w:val="20"/>
                <w:szCs w:val="20"/>
              </w:rPr>
              <w:t>を</w:t>
            </w:r>
            <w:r w:rsidRPr="004D7E06">
              <w:rPr>
                <w:rFonts w:eastAsiaTheme="minorHAnsi" w:hint="eastAsia"/>
                <w:sz w:val="20"/>
                <w:szCs w:val="20"/>
              </w:rPr>
              <w:t>使用している</w:t>
            </w:r>
            <w:r w:rsidR="008931B8">
              <w:rPr>
                <w:rFonts w:eastAsiaTheme="minorHAnsi" w:hint="eastAsia"/>
                <w:sz w:val="20"/>
                <w:szCs w:val="20"/>
              </w:rPr>
              <w:t>。</w:t>
            </w:r>
          </w:p>
          <w:p w14:paraId="4CAF1E2E" w14:textId="29792A27" w:rsidR="00D429FA" w:rsidRPr="004D7E06" w:rsidRDefault="00D429FA" w:rsidP="00D429FA">
            <w:pPr>
              <w:ind w:leftChars="17" w:left="176" w:hangingChars="70" w:hanging="140"/>
              <w:rPr>
                <w:rFonts w:eastAsiaTheme="minorHAnsi"/>
                <w:sz w:val="20"/>
                <w:szCs w:val="20"/>
              </w:rPr>
            </w:pPr>
            <w:r w:rsidRPr="004D7E06">
              <w:rPr>
                <w:rFonts w:eastAsiaTheme="minorHAnsi" w:hint="eastAsia"/>
                <w:sz w:val="20"/>
                <w:szCs w:val="20"/>
              </w:rPr>
              <w:t>・製本</w:t>
            </w:r>
            <w:r w:rsidR="00AA2ED5" w:rsidRPr="004D7E06">
              <w:rPr>
                <w:rFonts w:eastAsiaTheme="minorHAnsi" w:hint="eastAsia"/>
                <w:sz w:val="20"/>
                <w:szCs w:val="20"/>
              </w:rPr>
              <w:t>は</w:t>
            </w:r>
            <w:r w:rsidRPr="004D7E06">
              <w:rPr>
                <w:rFonts w:eastAsiaTheme="minorHAnsi" w:hint="eastAsia"/>
                <w:sz w:val="20"/>
                <w:szCs w:val="20"/>
              </w:rPr>
              <w:t>堅牢で十分な耐久性を備えており，ページの開きがよく，読みやすい製本方式を用いている</w:t>
            </w:r>
            <w:r w:rsidR="008931B8">
              <w:rPr>
                <w:rFonts w:eastAsiaTheme="minorHAnsi" w:hint="eastAsia"/>
                <w:sz w:val="20"/>
                <w:szCs w:val="20"/>
              </w:rPr>
              <w:t>。</w:t>
            </w:r>
          </w:p>
        </w:tc>
      </w:tr>
      <w:tr w:rsidR="00D429FA" w:rsidRPr="00D429FA" w14:paraId="0EA9274C" w14:textId="77777777" w:rsidTr="00892109">
        <w:tc>
          <w:tcPr>
            <w:tcW w:w="1696" w:type="dxa"/>
          </w:tcPr>
          <w:p w14:paraId="3F18530D" w14:textId="13C45B51" w:rsidR="00D429FA" w:rsidRPr="003F5D2A" w:rsidRDefault="00D429FA" w:rsidP="00F523AB">
            <w:pPr>
              <w:spacing w:beforeLines="50" w:before="180"/>
              <w:rPr>
                <w:rFonts w:ascii="游ゴシック" w:eastAsia="游ゴシック" w:hAnsi="游ゴシック"/>
                <w:sz w:val="20"/>
                <w:szCs w:val="20"/>
              </w:rPr>
            </w:pPr>
            <w:r w:rsidRPr="003F5D2A">
              <w:rPr>
                <w:rFonts w:ascii="游ゴシック" w:eastAsia="游ゴシック" w:hAnsi="游ゴシック"/>
                <w:sz w:val="20"/>
                <w:szCs w:val="20"/>
              </w:rPr>
              <w:t>5.</w:t>
            </w:r>
            <w:r w:rsidR="00110318" w:rsidRPr="003F5D2A">
              <w:rPr>
                <w:rFonts w:ascii="游ゴシック" w:eastAsia="游ゴシック" w:hAnsi="游ゴシック" w:hint="eastAsia"/>
                <w:sz w:val="20"/>
                <w:szCs w:val="20"/>
              </w:rPr>
              <w:t xml:space="preserve"> </w:t>
            </w:r>
            <w:r w:rsidRPr="003F5D2A">
              <w:rPr>
                <w:rFonts w:ascii="游ゴシック" w:eastAsia="游ゴシック" w:hAnsi="游ゴシック"/>
                <w:sz w:val="20"/>
                <w:szCs w:val="20"/>
              </w:rPr>
              <w:t>総合所見</w:t>
            </w:r>
          </w:p>
        </w:tc>
        <w:tc>
          <w:tcPr>
            <w:tcW w:w="7938" w:type="dxa"/>
          </w:tcPr>
          <w:p w14:paraId="2084356A" w14:textId="1139C479" w:rsidR="00D429FA" w:rsidRPr="004D7E06" w:rsidRDefault="00D429FA" w:rsidP="00D429FA">
            <w:pPr>
              <w:ind w:left="176" w:hangingChars="88" w:hanging="176"/>
              <w:rPr>
                <w:rFonts w:eastAsiaTheme="minorHAnsi"/>
                <w:sz w:val="20"/>
                <w:szCs w:val="20"/>
              </w:rPr>
            </w:pPr>
            <w:r w:rsidRPr="004D7E06">
              <w:rPr>
                <w:rFonts w:eastAsiaTheme="minorHAnsi" w:hint="eastAsia"/>
                <w:sz w:val="20"/>
                <w:szCs w:val="20"/>
              </w:rPr>
              <w:t>・学習のポイントをおさえた単元構成の工夫，高校生に身近で興味深い題材，指導時間数を考慮した分量など，使いやすく，標準的な生徒の英語力を着実に向上させるバランスのよい教科書である</w:t>
            </w:r>
            <w:r w:rsidR="008931B8">
              <w:rPr>
                <w:rFonts w:eastAsiaTheme="minorHAnsi" w:hint="eastAsia"/>
                <w:sz w:val="20"/>
                <w:szCs w:val="20"/>
              </w:rPr>
              <w:t>。</w:t>
            </w:r>
          </w:p>
          <w:p w14:paraId="0B01F7E1" w14:textId="6F4E8C64" w:rsidR="00D429FA" w:rsidRPr="004D7E06" w:rsidRDefault="00D429FA" w:rsidP="00D429FA">
            <w:pPr>
              <w:ind w:left="176" w:hangingChars="88" w:hanging="176"/>
              <w:rPr>
                <w:rFonts w:eastAsiaTheme="minorHAnsi"/>
                <w:sz w:val="20"/>
                <w:szCs w:val="20"/>
              </w:rPr>
            </w:pPr>
            <w:r w:rsidRPr="004D7E06">
              <w:rPr>
                <w:rFonts w:eastAsiaTheme="minorHAnsi" w:hint="eastAsia"/>
                <w:sz w:val="20"/>
                <w:szCs w:val="20"/>
              </w:rPr>
              <w:t>・英語学習の特質をふまえ，聞くこと，読むこと，話すこと［やり取り</w:t>
            </w:r>
            <w:r w:rsidR="000F07A0" w:rsidRPr="004D7E06">
              <w:rPr>
                <w:rFonts w:eastAsiaTheme="minorHAnsi" w:hint="eastAsia"/>
                <w:sz w:val="20"/>
                <w:szCs w:val="20"/>
              </w:rPr>
              <w:t>／</w:t>
            </w:r>
            <w:r w:rsidRPr="004D7E06">
              <w:rPr>
                <w:rFonts w:eastAsiaTheme="minorHAnsi" w:hint="eastAsia"/>
                <w:sz w:val="20"/>
                <w:szCs w:val="20"/>
              </w:rPr>
              <w:t>発表］，書く</w:t>
            </w:r>
            <w:r w:rsidR="00A25A72" w:rsidRPr="004D7E06">
              <w:rPr>
                <w:rFonts w:eastAsiaTheme="minorHAnsi" w:hint="eastAsia"/>
                <w:sz w:val="20"/>
                <w:szCs w:val="20"/>
              </w:rPr>
              <w:t xml:space="preserve"> </w:t>
            </w:r>
            <w:r w:rsidRPr="004D7E06">
              <w:rPr>
                <w:rFonts w:eastAsiaTheme="minorHAnsi" w:hint="eastAsia"/>
                <w:sz w:val="20"/>
                <w:szCs w:val="20"/>
              </w:rPr>
              <w:t>の５領域別に設定する目標の実現に向けた指導ができる教科書である</w:t>
            </w:r>
            <w:r w:rsidR="008931B8">
              <w:rPr>
                <w:rFonts w:eastAsiaTheme="minorHAnsi" w:hint="eastAsia"/>
                <w:sz w:val="20"/>
                <w:szCs w:val="20"/>
              </w:rPr>
              <w:t>。</w:t>
            </w:r>
          </w:p>
          <w:p w14:paraId="52B5F855" w14:textId="7251246D" w:rsidR="00DB7780" w:rsidRPr="004D7E06" w:rsidRDefault="00D429FA" w:rsidP="00DB7780">
            <w:pPr>
              <w:ind w:left="176" w:hangingChars="88" w:hanging="176"/>
              <w:rPr>
                <w:rFonts w:eastAsiaTheme="minorHAnsi"/>
                <w:sz w:val="20"/>
                <w:szCs w:val="20"/>
              </w:rPr>
            </w:pPr>
            <w:r w:rsidRPr="004D7E06">
              <w:rPr>
                <w:rFonts w:eastAsiaTheme="minorHAnsi" w:hint="eastAsia"/>
                <w:sz w:val="20"/>
                <w:szCs w:val="20"/>
              </w:rPr>
              <w:t>・身につけた知識・技能を活用して言語表現力を育成する工夫が随所に施され，主体的・対話的で深い学びができる教科書である</w:t>
            </w:r>
            <w:r w:rsidR="008931B8">
              <w:rPr>
                <w:rFonts w:eastAsiaTheme="minorHAnsi" w:hint="eastAsia"/>
                <w:sz w:val="20"/>
                <w:szCs w:val="20"/>
              </w:rPr>
              <w:t>。</w:t>
            </w:r>
          </w:p>
          <w:p w14:paraId="2336F6DC" w14:textId="52566AD7" w:rsidR="00D429FA" w:rsidRPr="00D429FA" w:rsidRDefault="00D429FA" w:rsidP="00B77348">
            <w:pPr>
              <w:ind w:left="176"/>
              <w:rPr>
                <w:rFonts w:eastAsiaTheme="minorHAnsi"/>
                <w:sz w:val="20"/>
                <w:szCs w:val="20"/>
              </w:rPr>
            </w:pPr>
            <w:r w:rsidRPr="004D7E06">
              <w:rPr>
                <w:rFonts w:eastAsiaTheme="minorHAnsi" w:hint="eastAsia"/>
                <w:sz w:val="20"/>
                <w:szCs w:val="20"/>
              </w:rPr>
              <w:t>上記の観点より，科目『英語コミュニケーション</w:t>
            </w:r>
            <w:r w:rsidR="00CF5CC8">
              <w:rPr>
                <w:rFonts w:eastAsiaTheme="minorHAnsi" w:hint="eastAsia"/>
                <w:sz w:val="20"/>
                <w:szCs w:val="20"/>
              </w:rPr>
              <w:t>Ⅲ</w:t>
            </w:r>
            <w:r w:rsidRPr="004D7E06">
              <w:rPr>
                <w:rFonts w:eastAsiaTheme="minorHAnsi" w:hint="eastAsia"/>
                <w:sz w:val="20"/>
                <w:szCs w:val="20"/>
              </w:rPr>
              <w:t>』に適した教科書である</w:t>
            </w:r>
            <w:r w:rsidR="008931B8">
              <w:rPr>
                <w:rFonts w:eastAsiaTheme="minorHAnsi" w:hint="eastAsia"/>
                <w:sz w:val="20"/>
                <w:szCs w:val="20"/>
              </w:rPr>
              <w:t>。</w:t>
            </w:r>
          </w:p>
        </w:tc>
      </w:tr>
    </w:tbl>
    <w:p w14:paraId="0D703F25" w14:textId="77777777" w:rsidR="00D0043D" w:rsidRPr="00D429FA" w:rsidRDefault="00D0043D">
      <w:pPr>
        <w:rPr>
          <w:rFonts w:eastAsiaTheme="minorHAnsi"/>
          <w:sz w:val="20"/>
          <w:szCs w:val="20"/>
        </w:rPr>
      </w:pPr>
    </w:p>
    <w:sectPr w:rsidR="00D0043D" w:rsidRPr="00D429FA" w:rsidSect="0011031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A3DDE" w14:textId="77777777" w:rsidR="00C22CFD" w:rsidRDefault="00C22CFD" w:rsidP="00C22CFD">
      <w:r>
        <w:separator/>
      </w:r>
    </w:p>
  </w:endnote>
  <w:endnote w:type="continuationSeparator" w:id="0">
    <w:p w14:paraId="2752BB28" w14:textId="77777777" w:rsidR="00C22CFD" w:rsidRDefault="00C22CFD" w:rsidP="00C2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4094" w14:textId="77777777" w:rsidR="00C22CFD" w:rsidRDefault="00C22CFD" w:rsidP="00C22CFD">
      <w:r>
        <w:separator/>
      </w:r>
    </w:p>
  </w:footnote>
  <w:footnote w:type="continuationSeparator" w:id="0">
    <w:p w14:paraId="0950FA13" w14:textId="77777777" w:rsidR="00C22CFD" w:rsidRDefault="00C22CFD" w:rsidP="00C22C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3D"/>
    <w:rsid w:val="00013F8A"/>
    <w:rsid w:val="000F07A0"/>
    <w:rsid w:val="00110318"/>
    <w:rsid w:val="00194935"/>
    <w:rsid w:val="00281999"/>
    <w:rsid w:val="002A3ED1"/>
    <w:rsid w:val="002D6933"/>
    <w:rsid w:val="00313981"/>
    <w:rsid w:val="003349DE"/>
    <w:rsid w:val="003A4049"/>
    <w:rsid w:val="003A7CFB"/>
    <w:rsid w:val="003F5D2A"/>
    <w:rsid w:val="004078C7"/>
    <w:rsid w:val="00431FDD"/>
    <w:rsid w:val="00454F04"/>
    <w:rsid w:val="004603ED"/>
    <w:rsid w:val="004D7E06"/>
    <w:rsid w:val="004E63C3"/>
    <w:rsid w:val="00523F6A"/>
    <w:rsid w:val="005362B3"/>
    <w:rsid w:val="005418C8"/>
    <w:rsid w:val="0058407C"/>
    <w:rsid w:val="005C28A2"/>
    <w:rsid w:val="005F43CD"/>
    <w:rsid w:val="00605F59"/>
    <w:rsid w:val="006A1CAF"/>
    <w:rsid w:val="00760356"/>
    <w:rsid w:val="0081704F"/>
    <w:rsid w:val="0084457E"/>
    <w:rsid w:val="00892109"/>
    <w:rsid w:val="008931B8"/>
    <w:rsid w:val="008B2FC6"/>
    <w:rsid w:val="008C6AC4"/>
    <w:rsid w:val="00904BAD"/>
    <w:rsid w:val="009A75D2"/>
    <w:rsid w:val="009D2298"/>
    <w:rsid w:val="00A25A72"/>
    <w:rsid w:val="00A45A84"/>
    <w:rsid w:val="00A716DB"/>
    <w:rsid w:val="00A843F1"/>
    <w:rsid w:val="00A85F84"/>
    <w:rsid w:val="00AA2ED5"/>
    <w:rsid w:val="00AC3892"/>
    <w:rsid w:val="00B14178"/>
    <w:rsid w:val="00B77348"/>
    <w:rsid w:val="00B85E76"/>
    <w:rsid w:val="00BC62BF"/>
    <w:rsid w:val="00BD1A5D"/>
    <w:rsid w:val="00C22CFD"/>
    <w:rsid w:val="00C641E2"/>
    <w:rsid w:val="00C947FB"/>
    <w:rsid w:val="00CC00BA"/>
    <w:rsid w:val="00CF5CC8"/>
    <w:rsid w:val="00D0043D"/>
    <w:rsid w:val="00D429FA"/>
    <w:rsid w:val="00D616A4"/>
    <w:rsid w:val="00D67994"/>
    <w:rsid w:val="00DA66CA"/>
    <w:rsid w:val="00DB7780"/>
    <w:rsid w:val="00DE1D76"/>
    <w:rsid w:val="00E86B28"/>
    <w:rsid w:val="00ED4243"/>
    <w:rsid w:val="00EF0F59"/>
    <w:rsid w:val="00F364C3"/>
    <w:rsid w:val="00F46823"/>
    <w:rsid w:val="00F523AB"/>
    <w:rsid w:val="00F76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52C626"/>
  <w15:chartTrackingRefBased/>
  <w15:docId w15:val="{C38EE99E-4E67-474C-B592-E1B563AE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2CFD"/>
    <w:pPr>
      <w:tabs>
        <w:tab w:val="center" w:pos="4252"/>
        <w:tab w:val="right" w:pos="8504"/>
      </w:tabs>
      <w:snapToGrid w:val="0"/>
    </w:pPr>
  </w:style>
  <w:style w:type="character" w:customStyle="1" w:styleId="a5">
    <w:name w:val="ヘッダー (文字)"/>
    <w:basedOn w:val="a0"/>
    <w:link w:val="a4"/>
    <w:uiPriority w:val="99"/>
    <w:rsid w:val="00C22CFD"/>
  </w:style>
  <w:style w:type="paragraph" w:styleId="a6">
    <w:name w:val="footer"/>
    <w:basedOn w:val="a"/>
    <w:link w:val="a7"/>
    <w:uiPriority w:val="99"/>
    <w:unhideWhenUsed/>
    <w:rsid w:val="00C22CFD"/>
    <w:pPr>
      <w:tabs>
        <w:tab w:val="center" w:pos="4252"/>
        <w:tab w:val="right" w:pos="8504"/>
      </w:tabs>
      <w:snapToGrid w:val="0"/>
    </w:pPr>
  </w:style>
  <w:style w:type="character" w:customStyle="1" w:styleId="a7">
    <w:name w:val="フッター (文字)"/>
    <w:basedOn w:val="a0"/>
    <w:link w:val="a6"/>
    <w:uiPriority w:val="99"/>
    <w:rsid w:val="00C22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76fce4-c84e-4d3c-981e-342443699383" xsi:nil="true"/>
    <lcf76f155ced4ddcb4097134ff3c332f xmlns="582efaad-6998-491e-b814-e1c86d7101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4D694FC25693643859D419FA928EB67" ma:contentTypeVersion="16" ma:contentTypeDescription="新しいドキュメントを作成します。" ma:contentTypeScope="" ma:versionID="5eaa98af613a47e3e6f1c97bbfa545cb">
  <xsd:schema xmlns:xsd="http://www.w3.org/2001/XMLSchema" xmlns:xs="http://www.w3.org/2001/XMLSchema" xmlns:p="http://schemas.microsoft.com/office/2006/metadata/properties" xmlns:ns2="582efaad-6998-491e-b814-e1c86d7101f1" xmlns:ns3="ad76fce4-c84e-4d3c-981e-342443699383" targetNamespace="http://schemas.microsoft.com/office/2006/metadata/properties" ma:root="true" ma:fieldsID="888664634efeabdca8f3b00cdb015939" ns2:_="" ns3:_="">
    <xsd:import namespace="582efaad-6998-491e-b814-e1c86d7101f1"/>
    <xsd:import namespace="ad76fce4-c84e-4d3c-981e-3424436993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efaad-6998-491e-b814-e1c86d710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822fe38d-65f5-4e4d-9d9f-3acde4ffc0f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76fce4-c84e-4d3c-981e-3424436993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c1447d-325d-4575-a3c5-74e116346afd}" ma:internalName="TaxCatchAll" ma:showField="CatchAllData" ma:web="ad76fce4-c84e-4d3c-981e-34244369938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FCB009-7416-45E4-90F3-08C4B9F7C90E}">
  <ds:schemaRefs>
    <ds:schemaRef ds:uri="http://schemas.microsoft.com/office/2006/metadata/properties"/>
    <ds:schemaRef ds:uri="http://schemas.microsoft.com/office/infopath/2007/PartnerControls"/>
    <ds:schemaRef ds:uri="ad76fce4-c84e-4d3c-981e-342443699383"/>
    <ds:schemaRef ds:uri="582efaad-6998-491e-b814-e1c86d7101f1"/>
  </ds:schemaRefs>
</ds:datastoreItem>
</file>

<file path=customXml/itemProps2.xml><?xml version="1.0" encoding="utf-8"?>
<ds:datastoreItem xmlns:ds="http://schemas.openxmlformats.org/officeDocument/2006/customXml" ds:itemID="{7ECA2320-80B4-4C1E-9133-A2A19BFE069B}">
  <ds:schemaRefs>
    <ds:schemaRef ds:uri="http://schemas.microsoft.com/sharepoint/v3/contenttype/forms"/>
  </ds:schemaRefs>
</ds:datastoreItem>
</file>

<file path=customXml/itemProps3.xml><?xml version="1.0" encoding="utf-8"?>
<ds:datastoreItem xmlns:ds="http://schemas.openxmlformats.org/officeDocument/2006/customXml" ds:itemID="{2DF90808-96B7-4C03-9058-036F3C905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efaad-6998-491e-b814-e1c86d7101f1"/>
    <ds:schemaRef ds:uri="ad76fce4-c84e-4d3c-981e-3424436993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1136</Words>
  <Characters>1354</Characters>
  <Application>Microsoft Office Word</Application>
  <DocSecurity>0</DocSecurity>
  <Lines>48</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宮本 高志</cp:lastModifiedBy>
  <cp:revision>2</cp:revision>
  <cp:lastPrinted>2023-04-24T21:20:00Z</cp:lastPrinted>
  <dcterms:created xsi:type="dcterms:W3CDTF">2023-04-24T22:12:00Z</dcterms:created>
  <dcterms:modified xsi:type="dcterms:W3CDTF">2023-04-25T00:12:00Z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e31f8bd01b13e8e144eba9a95b5cd729083a53cc79b5961cf07be3341d4b2618</vt:lpwstr>
  </property>
  <property fmtid="{D5CDD505-2E9C-101B-9397-08002B2CF9AE}" pid="3" name="ContentTypeId">
    <vt:lpwstr>0x010100F4D694FC25693643859D419FA928EB67</vt:lpwstr>
  </property>
  <property fmtid="{D5CDD505-2E9C-101B-9397-08002B2CF9AE}" pid="4" name="MediaServiceImageTags">
    <vt:lpwstr/>
  </property>
</Properties>
</file>