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F6B" w:rsidRPr="00656AE4" w:rsidRDefault="003B0F6B" w:rsidP="003B0F6B">
      <w:pPr>
        <w:pStyle w:val="ab"/>
        <w:rPr>
          <w:szCs w:val="21"/>
        </w:rPr>
      </w:pPr>
      <w:r w:rsidRPr="00656AE4">
        <w:rPr>
          <w:rFonts w:hint="eastAsia"/>
          <w:szCs w:val="21"/>
        </w:rPr>
        <w:t xml:space="preserve">明治学院大　</w:t>
      </w:r>
      <w:r w:rsidRPr="00656AE4">
        <w:rPr>
          <w:rFonts w:hint="eastAsia"/>
          <w:szCs w:val="21"/>
        </w:rPr>
        <w:t>2013</w:t>
      </w:r>
      <w:r w:rsidRPr="00656AE4">
        <w:rPr>
          <w:rFonts w:hint="eastAsia"/>
          <w:szCs w:val="21"/>
        </w:rPr>
        <w:t>年</w:t>
      </w:r>
    </w:p>
    <w:p w:rsidR="003B0F6B" w:rsidRPr="00656AE4" w:rsidRDefault="003B0F6B" w:rsidP="003B0F6B">
      <w:pPr>
        <w:pStyle w:val="a9"/>
        <w:rPr>
          <w:szCs w:val="21"/>
        </w:rPr>
      </w:pPr>
    </w:p>
    <w:p w:rsidR="003B0F6B" w:rsidRPr="009F729F" w:rsidRDefault="003B0F6B" w:rsidP="003B0F6B">
      <w:pPr>
        <w:pStyle w:val="a8"/>
        <w:rPr>
          <w:szCs w:val="21"/>
          <w:bdr w:val="single" w:sz="4" w:space="0" w:color="auto"/>
        </w:rPr>
      </w:pPr>
      <w:bookmarkStart w:id="0" w:name="【問題】"/>
      <w:bookmarkEnd w:id="0"/>
      <w:r w:rsidRPr="009F729F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１</w:t>
      </w:r>
    </w:p>
    <w:p w:rsidR="003B0F6B" w:rsidRPr="00656AE4" w:rsidRDefault="003B0F6B" w:rsidP="003B0F6B">
      <w:pPr>
        <w:pStyle w:val="a9"/>
        <w:rPr>
          <w:szCs w:val="21"/>
        </w:rPr>
      </w:pPr>
    </w:p>
    <w:p w:rsidR="003B0F6B" w:rsidRPr="00656AE4" w:rsidRDefault="003B0F6B" w:rsidP="003B0F6B">
      <w:pPr>
        <w:pStyle w:val="ab"/>
        <w:rPr>
          <w:szCs w:val="21"/>
        </w:rPr>
      </w:pPr>
      <w:r w:rsidRPr="00656AE4">
        <w:rPr>
          <w:szCs w:val="21"/>
        </w:rPr>
        <w:t xml:space="preserve">  </w:t>
      </w:r>
      <w:r w:rsidRPr="00656AE4">
        <w:rPr>
          <w:rFonts w:hint="eastAsia"/>
          <w:szCs w:val="21"/>
        </w:rPr>
        <w:t>次の文章を読み，設問</w:t>
      </w:r>
      <w:r w:rsidRPr="00656AE4">
        <w:rPr>
          <w:rFonts w:hint="eastAsia"/>
          <w:szCs w:val="21"/>
        </w:rPr>
        <w:t>(a)</w:t>
      </w:r>
      <w:r w:rsidRPr="00656AE4">
        <w:rPr>
          <w:rFonts w:hint="eastAsia"/>
          <w:szCs w:val="21"/>
        </w:rPr>
        <w:t>～</w:t>
      </w:r>
      <w:r w:rsidRPr="00656AE4">
        <w:rPr>
          <w:rFonts w:hint="eastAsia"/>
          <w:szCs w:val="21"/>
        </w:rPr>
        <w:t>(e)</w:t>
      </w:r>
      <w:r w:rsidRPr="00656AE4">
        <w:rPr>
          <w:rFonts w:hint="eastAsia"/>
          <w:szCs w:val="21"/>
        </w:rPr>
        <w:t>までにもっとも適切なものを</w:t>
      </w:r>
      <w:r w:rsidRPr="00656AE4">
        <w:rPr>
          <w:rFonts w:hint="eastAsia"/>
          <w:szCs w:val="21"/>
        </w:rPr>
        <w:t>1</w:t>
      </w:r>
      <w:r w:rsidRPr="00656AE4">
        <w:rPr>
          <w:rFonts w:hint="eastAsia"/>
          <w:szCs w:val="21"/>
        </w:rPr>
        <w:t>～</w:t>
      </w:r>
      <w:r w:rsidRPr="00656AE4">
        <w:rPr>
          <w:rFonts w:hint="eastAsia"/>
          <w:szCs w:val="21"/>
        </w:rPr>
        <w:t>4</w:t>
      </w:r>
      <w:r w:rsidRPr="00656AE4">
        <w:rPr>
          <w:rFonts w:hint="eastAsia"/>
          <w:szCs w:val="21"/>
        </w:rPr>
        <w:t>の中から</w:t>
      </w:r>
      <w:r w:rsidRPr="00656AE4">
        <w:rPr>
          <w:rFonts w:hint="eastAsia"/>
          <w:szCs w:val="21"/>
        </w:rPr>
        <w:t>1</w:t>
      </w:r>
      <w:r w:rsidRPr="00656AE4">
        <w:rPr>
          <w:rFonts w:hint="eastAsia"/>
          <w:szCs w:val="21"/>
        </w:rPr>
        <w:t>つ選びなさい。</w:t>
      </w:r>
    </w:p>
    <w:p w:rsidR="003B0F6B" w:rsidRPr="00656AE4" w:rsidRDefault="003B0F6B" w:rsidP="003B0F6B">
      <w:pPr>
        <w:pStyle w:val="a9"/>
        <w:rPr>
          <w:szCs w:val="21"/>
        </w:rPr>
      </w:pPr>
    </w:p>
    <w:p w:rsidR="003B0F6B" w:rsidRPr="00656AE4" w:rsidRDefault="003B0F6B" w:rsidP="003B0F6B">
      <w:pPr>
        <w:pStyle w:val="ab"/>
        <w:rPr>
          <w:szCs w:val="21"/>
        </w:rPr>
      </w:pPr>
      <w:r w:rsidRPr="00656AE4">
        <w:rPr>
          <w:szCs w:val="21"/>
        </w:rPr>
        <w:t xml:space="preserve">  When I began my art collection, I started with calligraphy*</w:t>
      </w:r>
      <w:r>
        <w:rPr>
          <w:szCs w:val="21"/>
        </w:rPr>
        <w:t xml:space="preserve">.  </w:t>
      </w:r>
      <w:r w:rsidRPr="00656AE4">
        <w:rPr>
          <w:szCs w:val="21"/>
        </w:rPr>
        <w:t xml:space="preserve">Of course I loved it, but this was not the only reason: more than anything, calligraphy was cheap! For example, an ink painting by Edo artists </w:t>
      </w:r>
      <w:proofErr w:type="spellStart"/>
      <w:r w:rsidRPr="00656AE4">
        <w:rPr>
          <w:szCs w:val="21"/>
        </w:rPr>
        <w:t>Ikeno</w:t>
      </w:r>
      <w:proofErr w:type="spellEnd"/>
      <w:r w:rsidRPr="00656AE4">
        <w:rPr>
          <w:szCs w:val="21"/>
        </w:rPr>
        <w:t xml:space="preserve"> Taiga or </w:t>
      </w:r>
      <w:proofErr w:type="spellStart"/>
      <w:r w:rsidRPr="00656AE4">
        <w:rPr>
          <w:szCs w:val="21"/>
        </w:rPr>
        <w:t>Buson</w:t>
      </w:r>
      <w:proofErr w:type="spellEnd"/>
      <w:r w:rsidRPr="00656AE4">
        <w:rPr>
          <w:szCs w:val="21"/>
        </w:rPr>
        <w:t xml:space="preserve"> ran to tens of thousands of dollars, while calligraphy by the same artists could be bought for a tenth of this</w:t>
      </w:r>
      <w:r>
        <w:rPr>
          <w:szCs w:val="21"/>
        </w:rPr>
        <w:t xml:space="preserve">.  </w:t>
      </w:r>
      <w:r w:rsidRPr="00656AE4">
        <w:rPr>
          <w:szCs w:val="21"/>
        </w:rPr>
        <w:t xml:space="preserve">Even calligraphy by an internationally known figure like Sen no </w:t>
      </w:r>
      <w:proofErr w:type="spellStart"/>
      <w:r w:rsidRPr="00656AE4">
        <w:rPr>
          <w:szCs w:val="21"/>
        </w:rPr>
        <w:t>Rikyu</w:t>
      </w:r>
      <w:proofErr w:type="spellEnd"/>
      <w:r w:rsidRPr="00656AE4">
        <w:rPr>
          <w:szCs w:val="21"/>
        </w:rPr>
        <w:t>, founder of the tea ceremony, was available until recently for about $20,000</w:t>
      </w:r>
      <w:r>
        <w:rPr>
          <w:szCs w:val="21"/>
        </w:rPr>
        <w:t xml:space="preserve">.  </w:t>
      </w:r>
      <w:r w:rsidRPr="00656AE4">
        <w:rPr>
          <w:szCs w:val="21"/>
        </w:rPr>
        <w:t>This compares with the price of some of the more famous prints by Hokusai</w:t>
      </w:r>
      <w:r>
        <w:rPr>
          <w:szCs w:val="21"/>
        </w:rPr>
        <w:t xml:space="preserve">.  </w:t>
      </w:r>
      <w:r w:rsidRPr="00656AE4">
        <w:rPr>
          <w:szCs w:val="21"/>
        </w:rPr>
        <w:t xml:space="preserve">But only a few dozen genuine works by </w:t>
      </w:r>
      <w:proofErr w:type="spellStart"/>
      <w:r w:rsidRPr="00656AE4">
        <w:rPr>
          <w:szCs w:val="21"/>
        </w:rPr>
        <w:t>Rikyu</w:t>
      </w:r>
      <w:proofErr w:type="spellEnd"/>
      <w:r w:rsidRPr="00656AE4">
        <w:rPr>
          <w:szCs w:val="21"/>
        </w:rPr>
        <w:t xml:space="preserve"> survive, whereas Hokusai prints were produced by the thousands</w:t>
      </w:r>
      <w:r>
        <w:rPr>
          <w:szCs w:val="21"/>
        </w:rPr>
        <w:t xml:space="preserve">.  </w:t>
      </w:r>
      <w:r w:rsidRPr="00656AE4">
        <w:rPr>
          <w:szCs w:val="21"/>
        </w:rPr>
        <w:t>The low cost of calligraphy reflects its lack of popularity today among the Japanese.</w:t>
      </w:r>
    </w:p>
    <w:p w:rsidR="003B0F6B" w:rsidRPr="00656AE4" w:rsidRDefault="003B0F6B" w:rsidP="003B0F6B">
      <w:pPr>
        <w:pStyle w:val="ab"/>
        <w:rPr>
          <w:szCs w:val="21"/>
        </w:rPr>
      </w:pPr>
      <w:r w:rsidRPr="00656AE4">
        <w:rPr>
          <w:szCs w:val="21"/>
        </w:rPr>
        <w:t xml:space="preserve">  This was not always so</w:t>
      </w:r>
      <w:r>
        <w:rPr>
          <w:szCs w:val="21"/>
        </w:rPr>
        <w:t xml:space="preserve">.  </w:t>
      </w:r>
      <w:r w:rsidRPr="00656AE4">
        <w:rPr>
          <w:szCs w:val="21"/>
        </w:rPr>
        <w:t>Traditionally, calligraphy was the highest of the arts</w:t>
      </w:r>
      <w:r>
        <w:rPr>
          <w:szCs w:val="21"/>
        </w:rPr>
        <w:t xml:space="preserve">.  </w:t>
      </w:r>
      <w:r w:rsidRPr="00656AE4">
        <w:rPr>
          <w:szCs w:val="21"/>
        </w:rPr>
        <w:t>The most valued possessions of Zen temples are the calligraphy works of the temple abbots*</w:t>
      </w:r>
      <w:r>
        <w:rPr>
          <w:szCs w:val="21"/>
        </w:rPr>
        <w:t xml:space="preserve">.  </w:t>
      </w:r>
      <w:r w:rsidRPr="00656AE4">
        <w:rPr>
          <w:szCs w:val="21"/>
        </w:rPr>
        <w:t xml:space="preserve">The </w:t>
      </w:r>
      <w:proofErr w:type="spellStart"/>
      <w:r w:rsidRPr="00656AE4">
        <w:rPr>
          <w:i/>
          <w:szCs w:val="21"/>
        </w:rPr>
        <w:t>kuge</w:t>
      </w:r>
      <w:proofErr w:type="spellEnd"/>
      <w:r w:rsidRPr="00656AE4">
        <w:rPr>
          <w:szCs w:val="21"/>
        </w:rPr>
        <w:t xml:space="preserve"> nobles also treasured calligraphy above all other kinds of art</w:t>
      </w:r>
      <w:r>
        <w:rPr>
          <w:szCs w:val="21"/>
        </w:rPr>
        <w:t xml:space="preserve">.  </w:t>
      </w:r>
      <w:r w:rsidRPr="00656AE4">
        <w:rPr>
          <w:szCs w:val="21"/>
        </w:rPr>
        <w:t>Calligraphy held the highest rank because it was believed to capture the soul of the writer</w:t>
      </w:r>
      <w:r>
        <w:rPr>
          <w:szCs w:val="21"/>
        </w:rPr>
        <w:t xml:space="preserve">.  </w:t>
      </w:r>
      <w:r w:rsidRPr="00656AE4">
        <w:rPr>
          <w:szCs w:val="21"/>
        </w:rPr>
        <w:t xml:space="preserve">There is an ancient Chinese saying, “Calligraphy is a portrait of the heart.” </w:t>
      </w:r>
      <w:r w:rsidR="004F1855">
        <w:rPr>
          <w:rFonts w:hint="eastAsia"/>
          <w:szCs w:val="21"/>
        </w:rPr>
        <w:t xml:space="preserve"> </w:t>
      </w:r>
      <w:r w:rsidRPr="00656AE4">
        <w:rPr>
          <w:szCs w:val="21"/>
        </w:rPr>
        <w:t>Even ordinary handwriting can be a “portrait of the heart.”</w:t>
      </w:r>
      <w:r w:rsidR="004F1855">
        <w:rPr>
          <w:rFonts w:hint="eastAsia"/>
          <w:szCs w:val="21"/>
        </w:rPr>
        <w:t xml:space="preserve"> </w:t>
      </w:r>
      <w:r w:rsidRPr="00656AE4">
        <w:rPr>
          <w:szCs w:val="21"/>
        </w:rPr>
        <w:t xml:space="preserve"> In the stateroom of my former employer Trammell Crow’s yacht there hung a pair of love letters written by Napoleon and Josephine</w:t>
      </w:r>
      <w:r>
        <w:rPr>
          <w:szCs w:val="21"/>
        </w:rPr>
        <w:t xml:space="preserve">.  </w:t>
      </w:r>
      <w:r w:rsidRPr="00656AE4">
        <w:rPr>
          <w:szCs w:val="21"/>
        </w:rPr>
        <w:t>No painting could have captured their intimacy better than these autographs</w:t>
      </w:r>
      <w:r>
        <w:rPr>
          <w:szCs w:val="21"/>
        </w:rPr>
        <w:t xml:space="preserve">.  </w:t>
      </w:r>
      <w:r w:rsidRPr="00656AE4">
        <w:rPr>
          <w:szCs w:val="21"/>
        </w:rPr>
        <w:t>But more than any pen, the brush subtly reflects every slight variation in pressure and direction, thus expressing vividly the artist’s state of mind</w:t>
      </w:r>
      <w:r>
        <w:rPr>
          <w:szCs w:val="21"/>
        </w:rPr>
        <w:t xml:space="preserve">.  </w:t>
      </w:r>
      <w:r w:rsidRPr="00656AE4">
        <w:rPr>
          <w:szCs w:val="21"/>
        </w:rPr>
        <w:t>Calligraphy provides a direct link between one mind and another.</w:t>
      </w:r>
    </w:p>
    <w:p w:rsidR="003B0F6B" w:rsidRPr="00656AE4" w:rsidRDefault="003B0F6B" w:rsidP="003B0F6B">
      <w:pPr>
        <w:pStyle w:val="ab"/>
        <w:rPr>
          <w:szCs w:val="21"/>
        </w:rPr>
      </w:pPr>
      <w:r w:rsidRPr="00656AE4">
        <w:rPr>
          <w:szCs w:val="21"/>
        </w:rPr>
        <w:t xml:space="preserve">  I have never met a court noble of old, and no amount of reading can convey a clear idea of what the life of the </w:t>
      </w:r>
      <w:proofErr w:type="spellStart"/>
      <w:r w:rsidRPr="00656AE4">
        <w:rPr>
          <w:i/>
          <w:szCs w:val="21"/>
        </w:rPr>
        <w:t>kuge</w:t>
      </w:r>
      <w:proofErr w:type="spellEnd"/>
      <w:r w:rsidRPr="00656AE4">
        <w:rPr>
          <w:szCs w:val="21"/>
        </w:rPr>
        <w:t xml:space="preserve"> was really like</w:t>
      </w:r>
      <w:r>
        <w:rPr>
          <w:szCs w:val="21"/>
        </w:rPr>
        <w:t xml:space="preserve">.  </w:t>
      </w:r>
      <w:r w:rsidRPr="00656AE4">
        <w:rPr>
          <w:szCs w:val="21"/>
        </w:rPr>
        <w:t xml:space="preserve">But the hair-thin lines of almost impossibly elegant script which they wrote at their poem festivals cause the </w:t>
      </w:r>
      <w:proofErr w:type="spellStart"/>
      <w:r w:rsidRPr="00656AE4">
        <w:rPr>
          <w:i/>
          <w:szCs w:val="21"/>
        </w:rPr>
        <w:t>kuge</w:t>
      </w:r>
      <w:proofErr w:type="spellEnd"/>
      <w:r w:rsidRPr="00656AE4">
        <w:rPr>
          <w:szCs w:val="21"/>
        </w:rPr>
        <w:t xml:space="preserve"> world to spring clearly into view</w:t>
      </w:r>
      <w:r>
        <w:rPr>
          <w:szCs w:val="21"/>
        </w:rPr>
        <w:t xml:space="preserve">.  </w:t>
      </w:r>
      <w:r w:rsidRPr="00656AE4">
        <w:rPr>
          <w:szCs w:val="21"/>
        </w:rPr>
        <w:t xml:space="preserve">On reading the poems and essays of the legendary fifteenth-century Zen master </w:t>
      </w:r>
      <w:proofErr w:type="spellStart"/>
      <w:r w:rsidRPr="00656AE4">
        <w:rPr>
          <w:szCs w:val="21"/>
        </w:rPr>
        <w:t>Ikkyu</w:t>
      </w:r>
      <w:proofErr w:type="spellEnd"/>
      <w:r w:rsidRPr="00656AE4">
        <w:rPr>
          <w:szCs w:val="21"/>
        </w:rPr>
        <w:t xml:space="preserve">, you find nothing but </w:t>
      </w:r>
      <w:r w:rsidRPr="00656AE4">
        <w:rPr>
          <w:szCs w:val="21"/>
        </w:rPr>
        <w:lastRenderedPageBreak/>
        <w:t>complicated Zen theorizing; only a scholar could possibly figure out what he is trying to say</w:t>
      </w:r>
      <w:r>
        <w:rPr>
          <w:szCs w:val="21"/>
        </w:rPr>
        <w:t xml:space="preserve">.  </w:t>
      </w:r>
      <w:r w:rsidRPr="00656AE4">
        <w:rPr>
          <w:szCs w:val="21"/>
        </w:rPr>
        <w:t>But visit Shinju-</w:t>
      </w:r>
      <w:proofErr w:type="gramStart"/>
      <w:r w:rsidRPr="00656AE4">
        <w:rPr>
          <w:szCs w:val="21"/>
        </w:rPr>
        <w:t>an</w:t>
      </w:r>
      <w:proofErr w:type="gramEnd"/>
      <w:r w:rsidRPr="00656AE4">
        <w:rPr>
          <w:szCs w:val="21"/>
        </w:rPr>
        <w:t xml:space="preserve"> temple in Kyoto, where two of </w:t>
      </w:r>
      <w:proofErr w:type="spellStart"/>
      <w:r w:rsidRPr="00656AE4">
        <w:rPr>
          <w:szCs w:val="21"/>
        </w:rPr>
        <w:t>Ikkyu’s</w:t>
      </w:r>
      <w:proofErr w:type="spellEnd"/>
      <w:r w:rsidRPr="00656AE4">
        <w:rPr>
          <w:szCs w:val="21"/>
        </w:rPr>
        <w:t xml:space="preserve"> scrolls hang in the Founder’s Hall, and in an instant the wit of this eccentric old abbot jumps out at you</w:t>
      </w:r>
      <w:r>
        <w:rPr>
          <w:szCs w:val="21"/>
        </w:rPr>
        <w:t xml:space="preserve">.  </w:t>
      </w:r>
      <w:r w:rsidRPr="00656AE4">
        <w:rPr>
          <w:szCs w:val="21"/>
        </w:rPr>
        <w:t xml:space="preserve">The calligraphy reads, “Don’t do evil, do only good!” </w:t>
      </w:r>
      <w:r>
        <w:rPr>
          <w:rFonts w:hint="eastAsia"/>
          <w:szCs w:val="21"/>
        </w:rPr>
        <w:t xml:space="preserve"> </w:t>
      </w:r>
      <w:r w:rsidRPr="00656AE4">
        <w:rPr>
          <w:szCs w:val="21"/>
        </w:rPr>
        <w:t>This refers to an old Chinese story in which someone asked a master to define the essence of Buddhism</w:t>
      </w:r>
      <w:r>
        <w:rPr>
          <w:szCs w:val="21"/>
        </w:rPr>
        <w:t xml:space="preserve">.  </w:t>
      </w:r>
      <w:r w:rsidRPr="00656AE4">
        <w:rPr>
          <w:szCs w:val="21"/>
        </w:rPr>
        <w:t>The reply was, “Don’t do evil, do only good,” to which the questioner asked, “What is so special about that?</w:t>
      </w:r>
      <w:r w:rsidR="004F41DD">
        <w:rPr>
          <w:rFonts w:hint="eastAsia"/>
          <w:szCs w:val="21"/>
        </w:rPr>
        <w:t xml:space="preserve"> </w:t>
      </w:r>
      <w:r w:rsidRPr="00656AE4">
        <w:rPr>
          <w:szCs w:val="21"/>
        </w:rPr>
        <w:t xml:space="preserve"> Even a child knows that.”</w:t>
      </w:r>
      <w:r>
        <w:rPr>
          <w:rFonts w:hint="eastAsia"/>
          <w:szCs w:val="21"/>
        </w:rPr>
        <w:t xml:space="preserve"> </w:t>
      </w:r>
      <w:r w:rsidRPr="00656AE4">
        <w:rPr>
          <w:szCs w:val="21"/>
        </w:rPr>
        <w:t xml:space="preserve"> “Well then,” said the master, “if even a child knows that, why can’t you do it?”</w:t>
      </w:r>
      <w:r>
        <w:rPr>
          <w:rFonts w:hint="eastAsia"/>
          <w:szCs w:val="21"/>
        </w:rPr>
        <w:t xml:space="preserve"> </w:t>
      </w:r>
      <w:r w:rsidRPr="00656AE4">
        <w:rPr>
          <w:szCs w:val="21"/>
        </w:rPr>
        <w:t xml:space="preserve"> </w:t>
      </w:r>
      <w:proofErr w:type="spellStart"/>
      <w:r w:rsidRPr="00656AE4">
        <w:rPr>
          <w:szCs w:val="21"/>
        </w:rPr>
        <w:t>Ikkyu</w:t>
      </w:r>
      <w:proofErr w:type="spellEnd"/>
      <w:r w:rsidRPr="00656AE4">
        <w:rPr>
          <w:szCs w:val="21"/>
        </w:rPr>
        <w:t xml:space="preserve"> wrote these lines in a rough hand, at what seems to have been a lightning pace</w:t>
      </w:r>
      <w:r>
        <w:rPr>
          <w:szCs w:val="21"/>
        </w:rPr>
        <w:t xml:space="preserve">.  </w:t>
      </w:r>
      <w:r w:rsidRPr="00656AE4">
        <w:rPr>
          <w:szCs w:val="21"/>
        </w:rPr>
        <w:t>On first sight, the characters give you quite a surpris</w:t>
      </w:r>
      <w:r w:rsidRPr="007852C1">
        <w:rPr>
          <w:szCs w:val="21"/>
        </w:rPr>
        <w:t xml:space="preserve">e ―― </w:t>
      </w:r>
      <w:proofErr w:type="spellStart"/>
      <w:r w:rsidRPr="007852C1">
        <w:rPr>
          <w:szCs w:val="21"/>
        </w:rPr>
        <w:t>I</w:t>
      </w:r>
      <w:r w:rsidRPr="00656AE4">
        <w:rPr>
          <w:szCs w:val="21"/>
        </w:rPr>
        <w:t>kkyu</w:t>
      </w:r>
      <w:proofErr w:type="spellEnd"/>
      <w:r w:rsidRPr="00656AE4">
        <w:rPr>
          <w:szCs w:val="21"/>
        </w:rPr>
        <w:t xml:space="preserve"> is mocking us, scratching at us, shocking us.</w:t>
      </w:r>
    </w:p>
    <w:p w:rsidR="003B0F6B" w:rsidRDefault="003B0F6B" w:rsidP="003B0F6B">
      <w:pPr>
        <w:pStyle w:val="ab"/>
        <w:jc w:val="right"/>
        <w:rPr>
          <w:szCs w:val="21"/>
        </w:rPr>
      </w:pPr>
      <w:proofErr w:type="gramStart"/>
      <w:r w:rsidRPr="00656AE4">
        <w:rPr>
          <w:szCs w:val="21"/>
        </w:rPr>
        <w:t xml:space="preserve">(Adapted from </w:t>
      </w:r>
      <w:r w:rsidRPr="00656AE4">
        <w:rPr>
          <w:i/>
          <w:szCs w:val="21"/>
        </w:rPr>
        <w:t>Lost Japan</w:t>
      </w:r>
      <w:r w:rsidRPr="00656AE4">
        <w:rPr>
          <w:szCs w:val="21"/>
        </w:rPr>
        <w:t>, by Alex Kerr</w:t>
      </w:r>
      <w:r>
        <w:rPr>
          <w:szCs w:val="21"/>
        </w:rPr>
        <w:t>.</w:t>
      </w:r>
      <w:proofErr w:type="gramEnd"/>
      <w:r>
        <w:rPr>
          <w:szCs w:val="21"/>
        </w:rPr>
        <w:t xml:space="preserve"> </w:t>
      </w:r>
      <w:r w:rsidRPr="00656AE4">
        <w:rPr>
          <w:szCs w:val="21"/>
        </w:rPr>
        <w:t>Lonely Planet, 1993)</w:t>
      </w:r>
    </w:p>
    <w:p w:rsidR="003B0F6B" w:rsidRPr="00656AE4" w:rsidRDefault="003B0F6B" w:rsidP="003B0F6B">
      <w:pPr>
        <w:pStyle w:val="ab"/>
        <w:jc w:val="left"/>
        <w:rPr>
          <w:szCs w:val="21"/>
        </w:rPr>
      </w:pPr>
    </w:p>
    <w:p w:rsidR="003B0F6B" w:rsidRPr="00656AE4" w:rsidRDefault="003B0F6B" w:rsidP="003B0F6B">
      <w:pPr>
        <w:pStyle w:val="B"/>
        <w:rPr>
          <w:szCs w:val="21"/>
        </w:rPr>
      </w:pPr>
      <w:r w:rsidRPr="00656AE4">
        <w:rPr>
          <w:rFonts w:hint="eastAsia"/>
          <w:szCs w:val="21"/>
        </w:rPr>
        <w:t>〔注〕</w:t>
      </w:r>
      <w:r w:rsidRPr="00656AE4">
        <w:rPr>
          <w:rFonts w:hint="eastAsia"/>
          <w:szCs w:val="21"/>
        </w:rPr>
        <w:t xml:space="preserve">  calligraphy  </w:t>
      </w:r>
      <w:r w:rsidRPr="00656AE4">
        <w:rPr>
          <w:rFonts w:hint="eastAsia"/>
          <w:szCs w:val="21"/>
        </w:rPr>
        <w:t>書道</w:t>
      </w:r>
      <w:r>
        <w:rPr>
          <w:rFonts w:hint="eastAsia"/>
          <w:szCs w:val="21"/>
        </w:rPr>
        <w:t xml:space="preserve">　　</w:t>
      </w:r>
      <w:r w:rsidRPr="00656AE4">
        <w:rPr>
          <w:rFonts w:hint="eastAsia"/>
          <w:szCs w:val="21"/>
        </w:rPr>
        <w:t xml:space="preserve">abbot  </w:t>
      </w:r>
      <w:r w:rsidRPr="00656AE4">
        <w:rPr>
          <w:rFonts w:hint="eastAsia"/>
          <w:szCs w:val="21"/>
        </w:rPr>
        <w:t>僧都</w:t>
      </w:r>
    </w:p>
    <w:p w:rsidR="003B0F6B" w:rsidRPr="00656AE4" w:rsidRDefault="003B0F6B" w:rsidP="003B0F6B">
      <w:pPr>
        <w:pStyle w:val="a9"/>
        <w:rPr>
          <w:szCs w:val="21"/>
        </w:rPr>
      </w:pPr>
    </w:p>
    <w:p w:rsidR="003B0F6B" w:rsidRPr="00656AE4" w:rsidRDefault="003B0F6B" w:rsidP="003B0F6B">
      <w:pPr>
        <w:pStyle w:val="a7"/>
        <w:rPr>
          <w:szCs w:val="21"/>
        </w:rPr>
      </w:pPr>
      <w:r w:rsidRPr="00656AE4">
        <w:rPr>
          <w:szCs w:val="21"/>
        </w:rPr>
        <w:t xml:space="preserve">(a)  The author implies that the low price of calligraphy is caused by </w:t>
      </w:r>
      <w:r w:rsidRPr="00656AE4">
        <w:rPr>
          <w:szCs w:val="21"/>
          <w:u w:val="thick"/>
        </w:rPr>
        <w:t xml:space="preserve">      </w:t>
      </w:r>
      <w:r w:rsidRPr="00656AE4">
        <w:rPr>
          <w:szCs w:val="21"/>
        </w:rPr>
        <w:t>.</w:t>
      </w:r>
    </w:p>
    <w:p w:rsidR="003B0F6B" w:rsidRDefault="003B0F6B" w:rsidP="003B0F6B">
      <w:pPr>
        <w:pStyle w:val="TAB2"/>
        <w:tabs>
          <w:tab w:val="clear" w:pos="4570"/>
          <w:tab w:val="left" w:pos="3802"/>
        </w:tabs>
        <w:rPr>
          <w:szCs w:val="21"/>
        </w:rPr>
      </w:pPr>
      <w:r w:rsidRPr="00656AE4">
        <w:rPr>
          <w:szCs w:val="21"/>
        </w:rPr>
        <w:t>1</w:t>
      </w:r>
      <w:r w:rsidRPr="00656AE4">
        <w:rPr>
          <w:szCs w:val="21"/>
        </w:rPr>
        <w:t>．</w:t>
      </w:r>
      <w:r w:rsidRPr="00656AE4">
        <w:rPr>
          <w:szCs w:val="21"/>
        </w:rPr>
        <w:t>a shortage of great calligraphers</w:t>
      </w:r>
      <w:r w:rsidRPr="00656AE4">
        <w:rPr>
          <w:rFonts w:hint="eastAsia"/>
          <w:szCs w:val="21"/>
        </w:rPr>
        <w:tab/>
      </w:r>
    </w:p>
    <w:p w:rsidR="003B0F6B" w:rsidRPr="00656AE4" w:rsidRDefault="003B0F6B" w:rsidP="003B0F6B">
      <w:pPr>
        <w:pStyle w:val="TAB2"/>
        <w:tabs>
          <w:tab w:val="clear" w:pos="4570"/>
          <w:tab w:val="left" w:pos="3802"/>
        </w:tabs>
        <w:rPr>
          <w:szCs w:val="21"/>
        </w:rPr>
      </w:pPr>
      <w:r w:rsidRPr="00656AE4">
        <w:rPr>
          <w:szCs w:val="21"/>
        </w:rPr>
        <w:t>2</w:t>
      </w:r>
      <w:r w:rsidRPr="00656AE4">
        <w:rPr>
          <w:szCs w:val="21"/>
        </w:rPr>
        <w:t>．</w:t>
      </w:r>
      <w:r w:rsidRPr="00656AE4">
        <w:rPr>
          <w:szCs w:val="21"/>
        </w:rPr>
        <w:t>its inferiority as art</w:t>
      </w:r>
    </w:p>
    <w:p w:rsidR="003B0F6B" w:rsidRDefault="003B0F6B" w:rsidP="003B0F6B">
      <w:pPr>
        <w:pStyle w:val="TAB2"/>
        <w:rPr>
          <w:szCs w:val="21"/>
        </w:rPr>
      </w:pPr>
      <w:r w:rsidRPr="00656AE4">
        <w:rPr>
          <w:szCs w:val="21"/>
        </w:rPr>
        <w:t>3</w:t>
      </w:r>
      <w:r w:rsidRPr="00656AE4">
        <w:rPr>
          <w:szCs w:val="21"/>
        </w:rPr>
        <w:t>．</w:t>
      </w:r>
      <w:r w:rsidRPr="00656AE4">
        <w:rPr>
          <w:szCs w:val="21"/>
        </w:rPr>
        <w:t>lack of Japanese interest in it</w:t>
      </w:r>
    </w:p>
    <w:p w:rsidR="003B0F6B" w:rsidRPr="00656AE4" w:rsidRDefault="003B0F6B" w:rsidP="003B0F6B">
      <w:pPr>
        <w:pStyle w:val="TAB2"/>
        <w:rPr>
          <w:szCs w:val="21"/>
        </w:rPr>
      </w:pPr>
      <w:r w:rsidRPr="00656AE4">
        <w:rPr>
          <w:szCs w:val="21"/>
        </w:rPr>
        <w:t>4</w:t>
      </w:r>
      <w:r w:rsidRPr="00656AE4">
        <w:rPr>
          <w:szCs w:val="21"/>
        </w:rPr>
        <w:t>．</w:t>
      </w:r>
      <w:r w:rsidRPr="00656AE4">
        <w:rPr>
          <w:szCs w:val="21"/>
        </w:rPr>
        <w:t>too many collectors</w:t>
      </w:r>
    </w:p>
    <w:p w:rsidR="003B0F6B" w:rsidRPr="00656AE4" w:rsidRDefault="003B0F6B" w:rsidP="003B0F6B">
      <w:pPr>
        <w:pStyle w:val="a9"/>
        <w:rPr>
          <w:szCs w:val="21"/>
        </w:rPr>
      </w:pPr>
    </w:p>
    <w:p w:rsidR="003B0F6B" w:rsidRPr="00656AE4" w:rsidRDefault="003B0F6B" w:rsidP="003B0F6B">
      <w:pPr>
        <w:pStyle w:val="a7"/>
        <w:rPr>
          <w:szCs w:val="21"/>
        </w:rPr>
      </w:pPr>
      <w:r w:rsidRPr="00656AE4">
        <w:rPr>
          <w:szCs w:val="21"/>
        </w:rPr>
        <w:t>(b)  What was the status of calligraphy in old Japan?</w:t>
      </w:r>
    </w:p>
    <w:p w:rsidR="003B0F6B" w:rsidRPr="00656AE4" w:rsidRDefault="003B0F6B" w:rsidP="003B0F6B">
      <w:pPr>
        <w:pStyle w:val="aa"/>
        <w:rPr>
          <w:szCs w:val="21"/>
        </w:rPr>
      </w:pPr>
      <w:r w:rsidRPr="00656AE4">
        <w:rPr>
          <w:szCs w:val="21"/>
        </w:rPr>
        <w:t>1</w:t>
      </w:r>
      <w:r w:rsidRPr="00656AE4">
        <w:rPr>
          <w:szCs w:val="21"/>
        </w:rPr>
        <w:t>．</w:t>
      </w:r>
      <w:r w:rsidRPr="00656AE4">
        <w:rPr>
          <w:szCs w:val="21"/>
        </w:rPr>
        <w:t>Calligraphy had lower status than painting.</w:t>
      </w:r>
    </w:p>
    <w:p w:rsidR="003B0F6B" w:rsidRPr="00656AE4" w:rsidRDefault="003B0F6B" w:rsidP="003B0F6B">
      <w:pPr>
        <w:pStyle w:val="aa"/>
        <w:rPr>
          <w:szCs w:val="21"/>
        </w:rPr>
      </w:pPr>
      <w:r w:rsidRPr="00656AE4">
        <w:rPr>
          <w:szCs w:val="21"/>
        </w:rPr>
        <w:t>2</w:t>
      </w:r>
      <w:r w:rsidRPr="00656AE4">
        <w:rPr>
          <w:szCs w:val="21"/>
        </w:rPr>
        <w:t>．</w:t>
      </w:r>
      <w:r w:rsidRPr="00656AE4">
        <w:rPr>
          <w:szCs w:val="21"/>
        </w:rPr>
        <w:t>Calligraphy was valued by aristocrats and monks.</w:t>
      </w:r>
    </w:p>
    <w:p w:rsidR="003B0F6B" w:rsidRPr="00656AE4" w:rsidRDefault="003B0F6B" w:rsidP="003B0F6B">
      <w:pPr>
        <w:pStyle w:val="aa"/>
        <w:rPr>
          <w:szCs w:val="21"/>
        </w:rPr>
      </w:pPr>
      <w:r w:rsidRPr="00656AE4">
        <w:rPr>
          <w:szCs w:val="21"/>
        </w:rPr>
        <w:t>3</w:t>
      </w:r>
      <w:r w:rsidRPr="00656AE4">
        <w:rPr>
          <w:szCs w:val="21"/>
        </w:rPr>
        <w:t>．</w:t>
      </w:r>
      <w:r w:rsidRPr="00656AE4">
        <w:rPr>
          <w:szCs w:val="21"/>
        </w:rPr>
        <w:t>Court nobles were not allowed to possess calligraphy.</w:t>
      </w:r>
    </w:p>
    <w:p w:rsidR="003B0F6B" w:rsidRPr="00656AE4" w:rsidRDefault="003B0F6B" w:rsidP="003B0F6B">
      <w:pPr>
        <w:pStyle w:val="aa"/>
        <w:rPr>
          <w:szCs w:val="21"/>
        </w:rPr>
      </w:pPr>
      <w:r w:rsidRPr="00656AE4">
        <w:rPr>
          <w:szCs w:val="21"/>
        </w:rPr>
        <w:t>4</w:t>
      </w:r>
      <w:r w:rsidRPr="00656AE4">
        <w:rPr>
          <w:szCs w:val="21"/>
        </w:rPr>
        <w:t>．</w:t>
      </w:r>
      <w:r w:rsidRPr="00656AE4">
        <w:rPr>
          <w:szCs w:val="21"/>
        </w:rPr>
        <w:t>Ordinary people admired calligraphy as a visual art.</w:t>
      </w:r>
    </w:p>
    <w:p w:rsidR="003B0F6B" w:rsidRPr="00656AE4" w:rsidRDefault="003B0F6B" w:rsidP="003B0F6B">
      <w:pPr>
        <w:pStyle w:val="a9"/>
        <w:rPr>
          <w:szCs w:val="21"/>
        </w:rPr>
      </w:pPr>
    </w:p>
    <w:p w:rsidR="003B0F6B" w:rsidRPr="00656AE4" w:rsidRDefault="003B0F6B" w:rsidP="003B0F6B">
      <w:pPr>
        <w:pStyle w:val="a7"/>
        <w:rPr>
          <w:szCs w:val="21"/>
        </w:rPr>
      </w:pPr>
      <w:r w:rsidRPr="00656AE4">
        <w:rPr>
          <w:szCs w:val="21"/>
        </w:rPr>
        <w:t xml:space="preserve">(c)  The reason why the author prefers the brush to the pen is because </w:t>
      </w:r>
      <w:r w:rsidRPr="00656AE4">
        <w:rPr>
          <w:szCs w:val="21"/>
          <w:u w:val="thick"/>
        </w:rPr>
        <w:t xml:space="preserve">      </w:t>
      </w:r>
      <w:r w:rsidRPr="00656AE4">
        <w:rPr>
          <w:szCs w:val="21"/>
        </w:rPr>
        <w:t>.</w:t>
      </w:r>
    </w:p>
    <w:p w:rsidR="003B0F6B" w:rsidRPr="00656AE4" w:rsidRDefault="003B0F6B" w:rsidP="003B0F6B">
      <w:pPr>
        <w:pStyle w:val="aa"/>
        <w:rPr>
          <w:szCs w:val="21"/>
        </w:rPr>
      </w:pPr>
      <w:r w:rsidRPr="00656AE4">
        <w:rPr>
          <w:szCs w:val="21"/>
        </w:rPr>
        <w:t>1</w:t>
      </w:r>
      <w:r w:rsidRPr="00656AE4">
        <w:rPr>
          <w:szCs w:val="21"/>
        </w:rPr>
        <w:t>．</w:t>
      </w:r>
      <w:r w:rsidRPr="00656AE4">
        <w:rPr>
          <w:szCs w:val="21"/>
        </w:rPr>
        <w:t>a brush stroke is more beautiful than a pen stroke</w:t>
      </w:r>
    </w:p>
    <w:p w:rsidR="003B0F6B" w:rsidRPr="00656AE4" w:rsidRDefault="003B0F6B" w:rsidP="003B0F6B">
      <w:pPr>
        <w:pStyle w:val="aa"/>
        <w:rPr>
          <w:szCs w:val="21"/>
        </w:rPr>
      </w:pPr>
      <w:r w:rsidRPr="00656AE4">
        <w:rPr>
          <w:szCs w:val="21"/>
        </w:rPr>
        <w:t>2</w:t>
      </w:r>
      <w:r w:rsidRPr="00656AE4">
        <w:rPr>
          <w:szCs w:val="21"/>
        </w:rPr>
        <w:t>．</w:t>
      </w:r>
      <w:r w:rsidRPr="00656AE4">
        <w:rPr>
          <w:szCs w:val="21"/>
        </w:rPr>
        <w:t>brush strokes help us to understand the artist’s mind</w:t>
      </w:r>
    </w:p>
    <w:p w:rsidR="003B0F6B" w:rsidRPr="00656AE4" w:rsidRDefault="003B0F6B" w:rsidP="003B0F6B">
      <w:pPr>
        <w:pStyle w:val="aa"/>
        <w:rPr>
          <w:szCs w:val="21"/>
        </w:rPr>
      </w:pPr>
      <w:r w:rsidRPr="00656AE4">
        <w:rPr>
          <w:szCs w:val="21"/>
        </w:rPr>
        <w:t>3</w:t>
      </w:r>
      <w:r w:rsidRPr="00656AE4">
        <w:rPr>
          <w:szCs w:val="21"/>
        </w:rPr>
        <w:t>．</w:t>
      </w:r>
      <w:r w:rsidRPr="00656AE4">
        <w:rPr>
          <w:szCs w:val="21"/>
        </w:rPr>
        <w:t>brush strokes reveal the minds and hearts of lovers</w:t>
      </w:r>
    </w:p>
    <w:p w:rsidR="003B0F6B" w:rsidRPr="00656AE4" w:rsidRDefault="003B0F6B" w:rsidP="003B0F6B">
      <w:pPr>
        <w:pStyle w:val="aa"/>
        <w:rPr>
          <w:szCs w:val="21"/>
        </w:rPr>
      </w:pPr>
      <w:r w:rsidRPr="00656AE4">
        <w:rPr>
          <w:szCs w:val="21"/>
        </w:rPr>
        <w:t>4</w:t>
      </w:r>
      <w:r w:rsidRPr="00656AE4">
        <w:rPr>
          <w:szCs w:val="21"/>
        </w:rPr>
        <w:t>．</w:t>
      </w:r>
      <w:r w:rsidRPr="00656AE4">
        <w:rPr>
          <w:szCs w:val="21"/>
        </w:rPr>
        <w:t>there are so many different kinds of brushes</w:t>
      </w:r>
    </w:p>
    <w:p w:rsidR="003B0F6B" w:rsidRPr="00656AE4" w:rsidRDefault="003B0F6B" w:rsidP="003B0F6B">
      <w:pPr>
        <w:pStyle w:val="a9"/>
        <w:rPr>
          <w:szCs w:val="21"/>
        </w:rPr>
      </w:pPr>
    </w:p>
    <w:p w:rsidR="003B0F6B" w:rsidRPr="00656AE4" w:rsidRDefault="003B0F6B" w:rsidP="003B0F6B">
      <w:pPr>
        <w:pStyle w:val="a7"/>
        <w:rPr>
          <w:szCs w:val="21"/>
        </w:rPr>
      </w:pPr>
      <w:r w:rsidRPr="00656AE4">
        <w:rPr>
          <w:szCs w:val="21"/>
        </w:rPr>
        <w:t xml:space="preserve">(d)  Why did </w:t>
      </w:r>
      <w:proofErr w:type="spellStart"/>
      <w:r w:rsidRPr="00656AE4">
        <w:rPr>
          <w:szCs w:val="21"/>
        </w:rPr>
        <w:t>Ikkyu</w:t>
      </w:r>
      <w:proofErr w:type="spellEnd"/>
      <w:r w:rsidRPr="00656AE4">
        <w:rPr>
          <w:szCs w:val="21"/>
        </w:rPr>
        <w:t xml:space="preserve"> write “in a rough hand, at what seems to have been </w:t>
      </w:r>
      <w:r w:rsidRPr="00656AE4">
        <w:rPr>
          <w:szCs w:val="21"/>
        </w:rPr>
        <w:lastRenderedPageBreak/>
        <w:t>lightning pace?”</w:t>
      </w:r>
    </w:p>
    <w:p w:rsidR="003B0F6B" w:rsidRDefault="003B0F6B" w:rsidP="003B0F6B">
      <w:pPr>
        <w:pStyle w:val="TAB2"/>
        <w:rPr>
          <w:szCs w:val="21"/>
        </w:rPr>
      </w:pPr>
      <w:r w:rsidRPr="00656AE4">
        <w:rPr>
          <w:szCs w:val="21"/>
        </w:rPr>
        <w:t>1</w:t>
      </w:r>
      <w:r w:rsidRPr="00656AE4">
        <w:rPr>
          <w:szCs w:val="21"/>
        </w:rPr>
        <w:t>．</w:t>
      </w:r>
      <w:r w:rsidRPr="00656AE4">
        <w:rPr>
          <w:szCs w:val="21"/>
        </w:rPr>
        <w:t>He had bad handwriting.</w:t>
      </w:r>
    </w:p>
    <w:p w:rsidR="003B0F6B" w:rsidRPr="00656AE4" w:rsidRDefault="003B0F6B" w:rsidP="003B0F6B">
      <w:pPr>
        <w:pStyle w:val="TAB2"/>
        <w:rPr>
          <w:szCs w:val="21"/>
        </w:rPr>
      </w:pPr>
      <w:r w:rsidRPr="00656AE4">
        <w:rPr>
          <w:szCs w:val="21"/>
        </w:rPr>
        <w:t>2</w:t>
      </w:r>
      <w:r w:rsidRPr="00656AE4">
        <w:rPr>
          <w:szCs w:val="21"/>
        </w:rPr>
        <w:t>．</w:t>
      </w:r>
      <w:r w:rsidRPr="00656AE4">
        <w:rPr>
          <w:szCs w:val="21"/>
        </w:rPr>
        <w:t>He wanted to shock his readers.</w:t>
      </w:r>
    </w:p>
    <w:p w:rsidR="003B0F6B" w:rsidRDefault="003B0F6B" w:rsidP="003B0F6B">
      <w:pPr>
        <w:pStyle w:val="TAB2"/>
        <w:rPr>
          <w:szCs w:val="21"/>
        </w:rPr>
      </w:pPr>
      <w:r w:rsidRPr="00656AE4">
        <w:rPr>
          <w:szCs w:val="21"/>
        </w:rPr>
        <w:t>3</w:t>
      </w:r>
      <w:r w:rsidRPr="00656AE4">
        <w:rPr>
          <w:szCs w:val="21"/>
        </w:rPr>
        <w:t>．</w:t>
      </w:r>
      <w:r w:rsidRPr="00656AE4">
        <w:rPr>
          <w:szCs w:val="21"/>
        </w:rPr>
        <w:t>He wrote beautifully.</w:t>
      </w:r>
    </w:p>
    <w:p w:rsidR="003B0F6B" w:rsidRPr="00656AE4" w:rsidRDefault="003B0F6B" w:rsidP="003B0F6B">
      <w:pPr>
        <w:pStyle w:val="TAB2"/>
        <w:rPr>
          <w:szCs w:val="21"/>
        </w:rPr>
      </w:pPr>
      <w:r w:rsidRPr="00656AE4">
        <w:rPr>
          <w:szCs w:val="21"/>
        </w:rPr>
        <w:t>4</w:t>
      </w:r>
      <w:r w:rsidRPr="00656AE4">
        <w:rPr>
          <w:szCs w:val="21"/>
        </w:rPr>
        <w:t>．</w:t>
      </w:r>
      <w:r w:rsidRPr="00656AE4">
        <w:rPr>
          <w:szCs w:val="21"/>
        </w:rPr>
        <w:t>His hands were dirty from hard work.</w:t>
      </w:r>
    </w:p>
    <w:p w:rsidR="003B0F6B" w:rsidRPr="00656AE4" w:rsidRDefault="003B0F6B" w:rsidP="003B0F6B">
      <w:pPr>
        <w:pStyle w:val="a9"/>
        <w:rPr>
          <w:szCs w:val="21"/>
        </w:rPr>
      </w:pPr>
    </w:p>
    <w:p w:rsidR="003B0F6B" w:rsidRPr="00656AE4" w:rsidRDefault="003B0F6B" w:rsidP="003B0F6B">
      <w:pPr>
        <w:pStyle w:val="a7"/>
        <w:rPr>
          <w:szCs w:val="21"/>
        </w:rPr>
      </w:pPr>
      <w:r w:rsidRPr="00656AE4">
        <w:rPr>
          <w:szCs w:val="21"/>
        </w:rPr>
        <w:t>(e)  Which of the following can we understand from the passage about the author’s opinion?</w:t>
      </w:r>
    </w:p>
    <w:p w:rsidR="003B0F6B" w:rsidRPr="00656AE4" w:rsidRDefault="003B0F6B" w:rsidP="003B0F6B">
      <w:pPr>
        <w:pStyle w:val="aa"/>
        <w:rPr>
          <w:szCs w:val="21"/>
        </w:rPr>
      </w:pPr>
      <w:r w:rsidRPr="00656AE4">
        <w:rPr>
          <w:szCs w:val="21"/>
        </w:rPr>
        <w:t>1</w:t>
      </w:r>
      <w:r w:rsidRPr="00656AE4">
        <w:rPr>
          <w:szCs w:val="21"/>
        </w:rPr>
        <w:t>．</w:t>
      </w:r>
      <w:r w:rsidRPr="00656AE4">
        <w:rPr>
          <w:szCs w:val="21"/>
        </w:rPr>
        <w:t>He believes calligraphy is better than ink painting.</w:t>
      </w:r>
    </w:p>
    <w:p w:rsidR="003B0F6B" w:rsidRPr="00656AE4" w:rsidRDefault="003B0F6B" w:rsidP="003B0F6B">
      <w:pPr>
        <w:pStyle w:val="aa"/>
        <w:rPr>
          <w:szCs w:val="21"/>
        </w:rPr>
      </w:pPr>
      <w:r w:rsidRPr="00656AE4">
        <w:rPr>
          <w:szCs w:val="21"/>
        </w:rPr>
        <w:t>2</w:t>
      </w:r>
      <w:r w:rsidRPr="00656AE4">
        <w:rPr>
          <w:szCs w:val="21"/>
        </w:rPr>
        <w:t>．</w:t>
      </w:r>
      <w:r w:rsidRPr="00656AE4">
        <w:rPr>
          <w:szCs w:val="21"/>
        </w:rPr>
        <w:t>He does not believe in Zen.</w:t>
      </w:r>
    </w:p>
    <w:p w:rsidR="003B0F6B" w:rsidRPr="00656AE4" w:rsidRDefault="003B0F6B" w:rsidP="003B0F6B">
      <w:pPr>
        <w:pStyle w:val="aa"/>
        <w:rPr>
          <w:szCs w:val="21"/>
        </w:rPr>
      </w:pPr>
      <w:r w:rsidRPr="00656AE4">
        <w:rPr>
          <w:szCs w:val="21"/>
        </w:rPr>
        <w:t>3</w:t>
      </w:r>
      <w:r w:rsidRPr="00656AE4">
        <w:rPr>
          <w:szCs w:val="21"/>
        </w:rPr>
        <w:t>．</w:t>
      </w:r>
      <w:r w:rsidRPr="00656AE4">
        <w:rPr>
          <w:szCs w:val="21"/>
        </w:rPr>
        <w:t>He thinks calligraphy is over-valued.</w:t>
      </w:r>
    </w:p>
    <w:p w:rsidR="00142187" w:rsidRPr="003B0F6B" w:rsidRDefault="003B0F6B" w:rsidP="00FA6311">
      <w:pPr>
        <w:pStyle w:val="aa"/>
      </w:pPr>
      <w:r w:rsidRPr="00656AE4">
        <w:rPr>
          <w:szCs w:val="21"/>
        </w:rPr>
        <w:t>4</w:t>
      </w:r>
      <w:r w:rsidRPr="00656AE4">
        <w:rPr>
          <w:szCs w:val="21"/>
        </w:rPr>
        <w:t>．</w:t>
      </w:r>
      <w:r w:rsidRPr="00656AE4">
        <w:rPr>
          <w:szCs w:val="21"/>
        </w:rPr>
        <w:t>He thinks calligraphy should be better appreciated.</w:t>
      </w:r>
      <w:bookmarkStart w:id="1" w:name="_GoBack"/>
      <w:bookmarkEnd w:id="1"/>
    </w:p>
    <w:sectPr w:rsidR="00142187" w:rsidRPr="003B0F6B" w:rsidSect="003B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9" w:h="14572" w:code="13"/>
      <w:pgMar w:top="1134" w:right="1134" w:bottom="1134" w:left="1134" w:header="720" w:footer="720" w:gutter="0"/>
      <w:cols w:space="720"/>
      <w:noEndnote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17A" w:rsidRDefault="00F0417A" w:rsidP="0043307D">
      <w:r>
        <w:separator/>
      </w:r>
    </w:p>
  </w:endnote>
  <w:endnote w:type="continuationSeparator" w:id="0">
    <w:p w:rsidR="00F0417A" w:rsidRDefault="00F0417A" w:rsidP="00433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17A" w:rsidRDefault="00F0417A" w:rsidP="0043307D">
      <w:r>
        <w:separator/>
      </w:r>
    </w:p>
  </w:footnote>
  <w:footnote w:type="continuationSeparator" w:id="0">
    <w:p w:rsidR="00F0417A" w:rsidRDefault="00F0417A" w:rsidP="004330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0AB"/>
    <w:rsid w:val="000610AB"/>
    <w:rsid w:val="000762DF"/>
    <w:rsid w:val="000A4CC7"/>
    <w:rsid w:val="000C0C1C"/>
    <w:rsid w:val="000D6E1E"/>
    <w:rsid w:val="00142187"/>
    <w:rsid w:val="001F2372"/>
    <w:rsid w:val="00255BB3"/>
    <w:rsid w:val="00274B56"/>
    <w:rsid w:val="002F38C7"/>
    <w:rsid w:val="00363984"/>
    <w:rsid w:val="003B0F6B"/>
    <w:rsid w:val="003D65AD"/>
    <w:rsid w:val="0043307D"/>
    <w:rsid w:val="00481EF9"/>
    <w:rsid w:val="004F1855"/>
    <w:rsid w:val="004F41DD"/>
    <w:rsid w:val="005834B5"/>
    <w:rsid w:val="005D57A6"/>
    <w:rsid w:val="0063356C"/>
    <w:rsid w:val="006D510E"/>
    <w:rsid w:val="00764431"/>
    <w:rsid w:val="00841F88"/>
    <w:rsid w:val="00867B7F"/>
    <w:rsid w:val="00905B94"/>
    <w:rsid w:val="00907465"/>
    <w:rsid w:val="00A27885"/>
    <w:rsid w:val="00A96091"/>
    <w:rsid w:val="00AB2B9D"/>
    <w:rsid w:val="00B04CE6"/>
    <w:rsid w:val="00B04E49"/>
    <w:rsid w:val="00B35F6E"/>
    <w:rsid w:val="00B748CD"/>
    <w:rsid w:val="00B87FD4"/>
    <w:rsid w:val="00B95987"/>
    <w:rsid w:val="00BA7CD3"/>
    <w:rsid w:val="00CB1E71"/>
    <w:rsid w:val="00CE2117"/>
    <w:rsid w:val="00DE3D55"/>
    <w:rsid w:val="00EB474B"/>
    <w:rsid w:val="00F0417A"/>
    <w:rsid w:val="00F26445"/>
    <w:rsid w:val="00FA3E0A"/>
    <w:rsid w:val="00FA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307D"/>
  </w:style>
  <w:style w:type="paragraph" w:styleId="a5">
    <w:name w:val="footer"/>
    <w:basedOn w:val="a"/>
    <w:link w:val="a6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307D"/>
  </w:style>
  <w:style w:type="paragraph" w:customStyle="1" w:styleId="TAB2">
    <w:name w:val="TAB2"/>
    <w:basedOn w:val="a"/>
    <w:rsid w:val="003B0F6B"/>
    <w:pPr>
      <w:tabs>
        <w:tab w:val="left" w:pos="4570"/>
        <w:tab w:val="left" w:pos="8505"/>
      </w:tabs>
      <w:topLinePunct/>
      <w:adjustRightInd w:val="0"/>
      <w:spacing w:line="360" w:lineRule="atLeast"/>
      <w:ind w:left="629" w:right="-113"/>
      <w:textAlignment w:val="baseline"/>
    </w:pPr>
    <w:rPr>
      <w:rFonts w:ascii="Century" w:eastAsia="ＭＳ 明朝" w:hAnsi="Century" w:cs="Times New Roman"/>
      <w:kern w:val="0"/>
      <w:szCs w:val="20"/>
    </w:rPr>
  </w:style>
  <w:style w:type="paragraph" w:customStyle="1" w:styleId="a7">
    <w:name w:val="箇条"/>
    <w:basedOn w:val="a"/>
    <w:rsid w:val="003B0F6B"/>
    <w:pPr>
      <w:topLinePunct/>
      <w:adjustRightInd w:val="0"/>
      <w:spacing w:line="360" w:lineRule="atLeast"/>
      <w:ind w:left="210" w:hanging="210"/>
      <w:textAlignment w:val="baseline"/>
    </w:pPr>
    <w:rPr>
      <w:rFonts w:ascii="Century" w:eastAsia="ＭＳ 明朝" w:hAnsi="Century" w:cs="Times New Roman"/>
      <w:kern w:val="0"/>
      <w:szCs w:val="20"/>
    </w:rPr>
  </w:style>
  <w:style w:type="paragraph" w:customStyle="1" w:styleId="a8">
    <w:name w:val="階層１"/>
    <w:basedOn w:val="a"/>
    <w:rsid w:val="003B0F6B"/>
    <w:pPr>
      <w:topLinePunct/>
      <w:adjustRightInd w:val="0"/>
      <w:spacing w:line="360" w:lineRule="atLeast"/>
      <w:textAlignment w:val="baseline"/>
      <w:outlineLvl w:val="0"/>
    </w:pPr>
    <w:rPr>
      <w:rFonts w:ascii="Century" w:eastAsia="ＭＳ 明朝" w:hAnsi="Century" w:cs="Times New Roman"/>
      <w:kern w:val="0"/>
      <w:szCs w:val="20"/>
    </w:rPr>
  </w:style>
  <w:style w:type="paragraph" w:customStyle="1" w:styleId="a9">
    <w:name w:val="空白改行"/>
    <w:basedOn w:val="a"/>
    <w:rsid w:val="003B0F6B"/>
    <w:pPr>
      <w:topLinePunct/>
      <w:adjustRightInd w:val="0"/>
      <w:spacing w:line="360" w:lineRule="atLeast"/>
      <w:ind w:left="210"/>
      <w:textAlignment w:val="baseline"/>
    </w:pPr>
    <w:rPr>
      <w:rFonts w:ascii="Century" w:eastAsia="ＭＳ 明朝" w:hAnsi="Century" w:cs="Times New Roman"/>
      <w:kern w:val="0"/>
      <w:szCs w:val="20"/>
    </w:rPr>
  </w:style>
  <w:style w:type="paragraph" w:customStyle="1" w:styleId="aa">
    <w:name w:val="選択肢"/>
    <w:basedOn w:val="a"/>
    <w:rsid w:val="003B0F6B"/>
    <w:pPr>
      <w:topLinePunct/>
      <w:adjustRightInd w:val="0"/>
      <w:spacing w:line="360" w:lineRule="atLeast"/>
      <w:ind w:left="839" w:hanging="210"/>
      <w:textAlignment w:val="baseline"/>
    </w:pPr>
    <w:rPr>
      <w:rFonts w:ascii="Century" w:eastAsia="ＭＳ 明朝" w:hAnsi="Century" w:cs="Times New Roman"/>
      <w:kern w:val="0"/>
      <w:szCs w:val="20"/>
    </w:rPr>
  </w:style>
  <w:style w:type="paragraph" w:customStyle="1" w:styleId="B">
    <w:name w:val="注釈 B"/>
    <w:basedOn w:val="a"/>
    <w:rsid w:val="003B0F6B"/>
    <w:pPr>
      <w:topLinePunct/>
      <w:adjustRightInd w:val="0"/>
      <w:spacing w:line="360" w:lineRule="atLeast"/>
      <w:ind w:left="630" w:hanging="420"/>
      <w:textAlignment w:val="baseline"/>
    </w:pPr>
    <w:rPr>
      <w:rFonts w:ascii="Century" w:eastAsia="ＭＳ 明朝" w:hAnsi="Century" w:cs="Times New Roman"/>
      <w:kern w:val="0"/>
      <w:szCs w:val="20"/>
    </w:rPr>
  </w:style>
  <w:style w:type="paragraph" w:customStyle="1" w:styleId="ab">
    <w:name w:val="並び"/>
    <w:basedOn w:val="a"/>
    <w:rsid w:val="003B0F6B"/>
    <w:pPr>
      <w:topLinePunct/>
      <w:adjustRightInd w:val="0"/>
      <w:spacing w:line="360" w:lineRule="atLeast"/>
      <w:textAlignment w:val="baseline"/>
    </w:pPr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307D"/>
  </w:style>
  <w:style w:type="paragraph" w:styleId="a5">
    <w:name w:val="footer"/>
    <w:basedOn w:val="a"/>
    <w:link w:val="a6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307D"/>
  </w:style>
  <w:style w:type="paragraph" w:customStyle="1" w:styleId="TAB2">
    <w:name w:val="TAB2"/>
    <w:basedOn w:val="a"/>
    <w:rsid w:val="003B0F6B"/>
    <w:pPr>
      <w:tabs>
        <w:tab w:val="left" w:pos="4570"/>
        <w:tab w:val="left" w:pos="8505"/>
      </w:tabs>
      <w:topLinePunct/>
      <w:adjustRightInd w:val="0"/>
      <w:spacing w:line="360" w:lineRule="atLeast"/>
      <w:ind w:left="629" w:right="-113"/>
      <w:textAlignment w:val="baseline"/>
    </w:pPr>
    <w:rPr>
      <w:rFonts w:ascii="Century" w:eastAsia="ＭＳ 明朝" w:hAnsi="Century" w:cs="Times New Roman"/>
      <w:kern w:val="0"/>
      <w:szCs w:val="20"/>
    </w:rPr>
  </w:style>
  <w:style w:type="paragraph" w:customStyle="1" w:styleId="a7">
    <w:name w:val="箇条"/>
    <w:basedOn w:val="a"/>
    <w:rsid w:val="003B0F6B"/>
    <w:pPr>
      <w:topLinePunct/>
      <w:adjustRightInd w:val="0"/>
      <w:spacing w:line="360" w:lineRule="atLeast"/>
      <w:ind w:left="210" w:hanging="210"/>
      <w:textAlignment w:val="baseline"/>
    </w:pPr>
    <w:rPr>
      <w:rFonts w:ascii="Century" w:eastAsia="ＭＳ 明朝" w:hAnsi="Century" w:cs="Times New Roman"/>
      <w:kern w:val="0"/>
      <w:szCs w:val="20"/>
    </w:rPr>
  </w:style>
  <w:style w:type="paragraph" w:customStyle="1" w:styleId="a8">
    <w:name w:val="階層１"/>
    <w:basedOn w:val="a"/>
    <w:rsid w:val="003B0F6B"/>
    <w:pPr>
      <w:topLinePunct/>
      <w:adjustRightInd w:val="0"/>
      <w:spacing w:line="360" w:lineRule="atLeast"/>
      <w:textAlignment w:val="baseline"/>
      <w:outlineLvl w:val="0"/>
    </w:pPr>
    <w:rPr>
      <w:rFonts w:ascii="Century" w:eastAsia="ＭＳ 明朝" w:hAnsi="Century" w:cs="Times New Roman"/>
      <w:kern w:val="0"/>
      <w:szCs w:val="20"/>
    </w:rPr>
  </w:style>
  <w:style w:type="paragraph" w:customStyle="1" w:styleId="a9">
    <w:name w:val="空白改行"/>
    <w:basedOn w:val="a"/>
    <w:rsid w:val="003B0F6B"/>
    <w:pPr>
      <w:topLinePunct/>
      <w:adjustRightInd w:val="0"/>
      <w:spacing w:line="360" w:lineRule="atLeast"/>
      <w:ind w:left="210"/>
      <w:textAlignment w:val="baseline"/>
    </w:pPr>
    <w:rPr>
      <w:rFonts w:ascii="Century" w:eastAsia="ＭＳ 明朝" w:hAnsi="Century" w:cs="Times New Roman"/>
      <w:kern w:val="0"/>
      <w:szCs w:val="20"/>
    </w:rPr>
  </w:style>
  <w:style w:type="paragraph" w:customStyle="1" w:styleId="aa">
    <w:name w:val="選択肢"/>
    <w:basedOn w:val="a"/>
    <w:rsid w:val="003B0F6B"/>
    <w:pPr>
      <w:topLinePunct/>
      <w:adjustRightInd w:val="0"/>
      <w:spacing w:line="360" w:lineRule="atLeast"/>
      <w:ind w:left="839" w:hanging="210"/>
      <w:textAlignment w:val="baseline"/>
    </w:pPr>
    <w:rPr>
      <w:rFonts w:ascii="Century" w:eastAsia="ＭＳ 明朝" w:hAnsi="Century" w:cs="Times New Roman"/>
      <w:kern w:val="0"/>
      <w:szCs w:val="20"/>
    </w:rPr>
  </w:style>
  <w:style w:type="paragraph" w:customStyle="1" w:styleId="B">
    <w:name w:val="注釈 B"/>
    <w:basedOn w:val="a"/>
    <w:rsid w:val="003B0F6B"/>
    <w:pPr>
      <w:topLinePunct/>
      <w:adjustRightInd w:val="0"/>
      <w:spacing w:line="360" w:lineRule="atLeast"/>
      <w:ind w:left="630" w:hanging="420"/>
      <w:textAlignment w:val="baseline"/>
    </w:pPr>
    <w:rPr>
      <w:rFonts w:ascii="Century" w:eastAsia="ＭＳ 明朝" w:hAnsi="Century" w:cs="Times New Roman"/>
      <w:kern w:val="0"/>
      <w:szCs w:val="20"/>
    </w:rPr>
  </w:style>
  <w:style w:type="paragraph" w:customStyle="1" w:styleId="ab">
    <w:name w:val="並び"/>
    <w:basedOn w:val="a"/>
    <w:rsid w:val="003B0F6B"/>
    <w:pPr>
      <w:topLinePunct/>
      <w:adjustRightInd w:val="0"/>
      <w:spacing w:line="360" w:lineRule="atLeast"/>
      <w:textAlignment w:val="baseline"/>
    </w:pPr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2015-01-23T06:52:00Z</dcterms:created>
  <dcterms:modified xsi:type="dcterms:W3CDTF">2015-02-10T09:08:00Z</dcterms:modified>
</cp:coreProperties>
</file>