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536A" w:rsidRDefault="003F6A18"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n/+wAAAANsAAAAPAAAAZHJzL2Rvd25yZXYueG1sRE9NawIx&#10;EL0X+h/CFLzVrC3WsjVKEQoKXtRCr8Nmulm6mWyTqcZ/bwSht3m8z5kvs+/VkWLqAhuYjCtQxE2w&#10;HbcGPg8fj6+gkiBb7AOTgTMlWC7u7+ZY23DiHR330qoSwqlGA05kqLVOjSOPaRwG4sJ9h+hRCoyt&#10;thFPJdz3+qmqXrTHjkuDw4FWjpqf/Z83ECVPZrl3vzyVtV9tmu2Xft4aM3rI72+ghLL8i2/utS3z&#10;Z3D9pRygFxcAAAD//wMAUEsBAi0AFAAGAAgAAAAhANvh9svuAAAAhQEAABMAAAAAAAAAAAAAAAAA&#10;AAAAAFtDb250ZW50X1R5cGVzXS54bWxQSwECLQAUAAYACAAAACEAWvQsW78AAAAVAQAACwAAAAAA&#10;AAAAAAAAAAAfAQAAX3JlbHMvLnJlbHNQSwECLQAUAAYACAAAACEAsFJ//sAAAADbAAAADwAAAAAA&#10;AAAAAAAAAAAHAgAAZHJzL2Rvd25yZXYueG1sUEsFBgAAAAADAAMAtwAAAPQCAAAAAA==&#10;" strokeweight="1pt">
              <v:stroke joinstyle="miter"/>
            </v:roundrect>
            <v:line id="直線コネクタ 6" o:spid="_x0000_s1028" style="position:absolute;visibility:visible" from="4980,1140" to="4981,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RX8xAAAANsAAAAPAAAAZHJzL2Rvd25yZXYueG1sRI/dagIx&#10;EIXvC75DmELvalIviqxG8QeltEJb9QGGzbi7uJksm1Rjn75zIfRuhnPmnG+m8+xbdaE+NoEtvAwN&#10;KOIyuIYrC8fD5nkMKiZkh21gsnCjCPPZ4GGKhQtX/qbLPlVKQjgWaKFOqSu0jmVNHuMwdMSinULv&#10;McnaV9r1eJVw3+qRMa/aY8PSUGNHq5rK8/7HW/g1HxnNuP38Yl6Pqu378rbjbO3TY15MQCXK6d98&#10;v35zgi+w8osMoGd/AAAA//8DAFBLAQItABQABgAIAAAAIQDb4fbL7gAAAIUBAAATAAAAAAAAAAAA&#10;AAAAAAAAAABbQ29udGVudF9UeXBlc10ueG1sUEsBAi0AFAAGAAgAAAAhAFr0LFu/AAAAFQEAAAsA&#10;AAAAAAAAAAAAAAAAHwEAAF9yZWxzLy5yZWxzUEsBAi0AFAAGAAgAAAAhADM9FfzEAAAA2wAAAA8A&#10;AAAAAAAAAAAAAAAABwIAAGRycy9kb3ducmV2LnhtbFBLBQYAAAAAAwADALcAAAD4Ag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v7XwwAAANsAAAAPAAAAZHJzL2Rvd25yZXYueG1sRE9La8JA&#10;EL4X+h+WKfRWN3ooNXUVsQoe+lDbQnubZqdJaHY27I4x/nu3IHibj+85k1nvGtVRiLVnA8NBBoq4&#10;8Lbm0sDH++ruAVQUZIuNZzJwpAiz6fXVBHPrD7ylbielSiEcczRQibS51rGoyGEc+JY4cb8+OJQE&#10;Q6ltwEMKd40eZdm9dlhzaqiwpUVFxd9u7ww0XzE8/2Ty3T2VL7J50/vP5fDVmNubfv4ISqiXi/js&#10;Xts0fwz/v6QD9PQEAAD//wMAUEsBAi0AFAAGAAgAAAAhANvh9svuAAAAhQEAABMAAAAAAAAAAAAA&#10;AAAAAAAAAFtDb250ZW50X1R5cGVzXS54bWxQSwECLQAUAAYACAAAACEAWvQsW78AAAAVAQAACwAA&#10;AAAAAAAAAAAAAAAfAQAAX3JlbHMvLnJlbHNQSwECLQAUAAYACAAAACEAfar+18MAAADbAAAADwAA&#10;AAAAAAAAAAAAAAAHAgAAZHJzL2Rvd25yZXYueG1sUEsFBgAAAAADAAMAtwAAAPcCAAAAAA==&#10;" filled="f" stroked="f" strokeweight=".5pt">
              <v:textbox inset="0,0,0,0">
                <w:txbxContent>
                  <w:p w:rsidR="001F536A" w:rsidRPr="00FA275E" w:rsidRDefault="001F536A"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33wgAAANsAAAAPAAAAZHJzL2Rvd25yZXYueG1sRE9LT8JA&#10;EL6b8B82Q+JNtnAgprIQA5h4QEUeCd7G7tg2dGeb3aHUf88eTDx++d6zRe8a1VGItWcD41EGirjw&#10;tubSwGH/8vAIKgqyxcYzGfilCIv54G6GufVX/qRuJ6VKIRxzNFCJtLnWsajIYRz5ljhxPz44lARD&#10;qW3Aawp3jZ5k2VQ7rDk1VNjSsqLivLs4A80phs13Jl/dqnyT7Ye+HNfjd2Puh/3zEyihXv7Ff+5X&#10;a2CS1qcv6Qfo+Q0AAP//AwBQSwECLQAUAAYACAAAACEA2+H2y+4AAACFAQAAEwAAAAAAAAAAAAAA&#10;AAAAAAAAW0NvbnRlbnRfVHlwZXNdLnhtbFBLAQItABQABgAIAAAAIQBa9CxbvwAAABUBAAALAAAA&#10;AAAAAAAAAAAAAB8BAABfcmVscy8ucmVsc1BLAQItABQABgAIAAAAIQAi/J33wgAAANsAAAAPAAAA&#10;AAAAAAAAAAAAAAcCAABkcnMvZG93bnJldi54bWxQSwUGAAAAAAMAAwC3AAAA9gIAAAAA&#10;" filled="f" stroked="f" strokeweight=".5pt">
              <v:textbox inset="0,0,0,0">
                <w:txbxContent>
                  <w:p w:rsidR="001F536A" w:rsidRPr="00FA275E" w:rsidRDefault="001F536A"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VDawwAAANsAAAAPAAAAZHJzL2Rvd25yZXYueG1sRI/RasJA&#10;FETfC/7DcoW+NZtYCCFmFREKpehDtR9wm71mg9m7MbvR9O/dguDjMDNnmGo92U5cafCtYwVZkoIg&#10;rp1uuVHwc/x4K0D4gKyxc0wK/sjDejV7qbDU7sbfdD2ERkQI+xIVmBD6UkpfG7LoE9cTR+/kBosh&#10;yqGResBbhNtOLtI0lxZbjgsGe9oaqs+H0SqgS8bT+27sTL/Lmn1xzH/d+KXU63zaLEEEmsIz/Gh/&#10;agWLDP6/xB8gV3cAAAD//wMAUEsBAi0AFAAGAAgAAAAhANvh9svuAAAAhQEAABMAAAAAAAAAAAAA&#10;AAAAAAAAAFtDb250ZW50X1R5cGVzXS54bWxQSwECLQAUAAYACAAAACEAWvQsW78AAAAVAQAACwAA&#10;AAAAAAAAAAAAAAAfAQAAX3JlbHMvLnJlbHNQSwECLQAUAAYACAAAACEA30FQ2sMAAADbAAAADwAA&#10;AAAAAAAAAAAAAAAHAgAAZHJzL2Rvd25yZXYueG1sUEsFBgAAAAADAAMAtwAAAPcCAAAAAA==&#10;" filled="f" stroked="f" strokeweight=".5pt">
              <v:textbox inset="0,1mm,0,0">
                <w:txbxContent>
                  <w:p w:rsidR="001F536A" w:rsidRPr="00822A3E" w:rsidRDefault="001F536A"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sidRPr="00822A3E">
                      <w:rPr>
                        <w:rFonts w:ascii="Century Gothic" w:eastAsia="MS UI Gothic" w:hAnsi="Century Gothic"/>
                        <w:sz w:val="32"/>
                        <w:szCs w:val="32"/>
                      </w:rPr>
                      <w:t>UNIT 1</w:t>
                    </w:r>
                    <w:r>
                      <w:rPr>
                        <w:rFonts w:ascii="Century Gothic" w:eastAsia="MS UI Gothic" w:hAnsi="Century Gothic"/>
                        <w:sz w:val="32"/>
                        <w:szCs w:val="32"/>
                      </w:rPr>
                      <w:t>1</w:t>
                    </w:r>
                    <w:r w:rsidRPr="00822A3E">
                      <w:rPr>
                        <w:rFonts w:ascii="Century Gothic" w:eastAsia="MS UI Gothic" w:hAnsi="Century Gothic" w:hint="eastAsia"/>
                        <w:sz w:val="32"/>
                        <w:szCs w:val="32"/>
                      </w:rPr>
                      <w:t>～</w:t>
                    </w:r>
                    <w:r>
                      <w:rPr>
                        <w:rFonts w:ascii="Century Gothic" w:eastAsia="MS UI Gothic" w:hAnsi="Century Gothic"/>
                        <w:sz w:val="32"/>
                        <w:szCs w:val="32"/>
                      </w:rPr>
                      <w:t>1</w:t>
                    </w:r>
                    <w:r w:rsidRPr="00822A3E">
                      <w:rPr>
                        <w:rFonts w:ascii="Century Gothic" w:eastAsia="MS UI Gothic" w:hAnsi="Century Gothic"/>
                        <w:sz w:val="32"/>
                        <w:szCs w:val="32"/>
                      </w:rPr>
                      <w:t>5</w:t>
                    </w:r>
                  </w:p>
                </w:txbxContent>
              </v:textbox>
            </v:shape>
            <v:shape id="テキスト ボックス 10" o:spid="_x0000_s1032" type="#_x0000_t202" style="position:absolute;left:5088;top:1470;width:630;height:2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YbxQAAANsAAAAPAAAAZHJzL2Rvd25yZXYueG1sRI9Pa8JA&#10;FMTvhX6H5RV6qxtzKCW6iqiFHvpPW8HeXrPPJJh9G3afMf323ULB4zAzv2Gm88G1qqcQG88GxqMM&#10;FHHpbcOVgc+Px7sHUFGQLbaeycAPRZjPrq+mWFh/5g31W6lUgnAs0EAt0hVax7Imh3HkO+LkHXxw&#10;KEmGStuA5wR3rc6z7F47bDgt1NjRsqbyuD05A+0+hufvTL76VfUi72/6tFuPX425vRkWE1BCg1zC&#10;/+0nayDP4e9L+gF69gsAAP//AwBQSwECLQAUAAYACAAAACEA2+H2y+4AAACFAQAAEwAAAAAAAAAA&#10;AAAAAAAAAAAAW0NvbnRlbnRfVHlwZXNdLnhtbFBLAQItABQABgAIAAAAIQBa9CxbvwAAABUBAAAL&#10;AAAAAAAAAAAAAAAAAB8BAABfcmVscy8ucmVsc1BLAQItABQABgAIAAAAIQC9YqYbxQAAANsAAAAP&#10;AAAAAAAAAAAAAAAAAAcCAABkcnMvZG93bnJldi54bWxQSwUGAAAAAAMAAwC3AAAA+QIAAAAA&#10;" filled="f" stroked="f" strokeweight=".5pt">
              <v:textbox inset="0,0,0,0">
                <w:txbxContent>
                  <w:p w:rsidR="001F536A" w:rsidRPr="00FA275E" w:rsidRDefault="001F536A"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kszxAAAANsAAAAPAAAAZHJzL2Rvd25yZXYueG1sRI/dagIx&#10;FITvC75DOELvNHEvWlmN4g9KaQutPw9w2Bx3FzcnyyZq7NM3BaGXw8x8w0zn0TbiSp2vHWsYDRUI&#10;4sKZmksNx8NmMAbhA7LBxjFpuJOH+az3NMXcuBvv6LoPpUgQ9jlqqEJocyl9UZFFP3QtcfJOrrMY&#10;kuxKaTq8JbhtZKbUi7RYc1qosKVVRcV5f7EaftRHRDVuvr6Z11m5fV/ePzlq/dyPiwmIQDH8hx/t&#10;N6Mhe4W/L+kHyNkvAAAA//8DAFBLAQItABQABgAIAAAAIQDb4fbL7gAAAIUBAAATAAAAAAAAAAAA&#10;AAAAAAAAAABbQ29udGVudF9UeXBlc10ueG1sUEsBAi0AFAAGAAgAAAAhAFr0LFu/AAAAFQEAAAsA&#10;AAAAAAAAAAAAAAAAHwEAAF9yZWxzLy5yZWxzUEsBAi0AFAAGAAgAAAAhAIzOSzPEAAAA2wAAAA8A&#10;AAAAAAAAAAAAAAAABwIAAGRycy9kb3ducmV2LnhtbFBLBQYAAAAAAwADALcAAAD4AgAAAAA=&#10;" strokeweight="1pt">
              <v:stroke joinstyle="miter"/>
            </v:line>
            <v:line id="直線コネクタ 7" o:spid="_x0000_s1034" style="position:absolute;rotation:90;visibility:visible" from="6600,-198" to="6600,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FA2wQAAANsAAAAPAAAAZHJzL2Rvd25yZXYueG1sRE9Ni8Iw&#10;EL0v7H8Is+BF1nQruKUaZRVEDypYBT0OzdgWm0lpotZ/bw7CHh/vezLrTC3u1LrKsoKfQQSCOLe6&#10;4kLB8bD8TkA4j6yxtkwKnuRgNv38mGCq7YP3dM98IUIIuxQVlN43qZQuL8mgG9iGOHAX2xr0AbaF&#10;1C0+QripZRxFI2mw4tBQYkOLkvJrdjMKNtV5t5271WkYJ/MD0yLZ/vadUr2v7m8MwlPn/8Vv91or&#10;iMPY8CX8ADl9AQAA//8DAFBLAQItABQABgAIAAAAIQDb4fbL7gAAAIUBAAATAAAAAAAAAAAAAAAA&#10;AAAAAABbQ29udGVudF9UeXBlc10ueG1sUEsBAi0AFAAGAAgAAAAhAFr0LFu/AAAAFQEAAAsAAAAA&#10;AAAAAAAAAAAAHwEAAF9yZWxzLy5yZWxzUEsBAi0AFAAGAAgAAAAhALQsUDbBAAAA2wAAAA8AAAAA&#10;AAAAAAAAAAAABwIAAGRycy9kb3ducmV2LnhtbFBLBQYAAAAAAwADALcAAAD1AgAAAAA=&#10;">
              <v:stroke joinstyle="miter"/>
            </v:line>
            <v:shape id="テキスト ボックス 16" o:spid="_x0000_s1035" type="#_x0000_t202" style="position:absolute;left:8790;top:1758;width:313;height:2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RqxgAAANsAAAAPAAAAZHJzL2Rvd25yZXYueG1sRI9Pa8JA&#10;FMTvBb/D8gRvdaMHaVNXEdtCD/2ntlBvz+wzCWbfht1nTL99t1DocZiZ3zDzZe8a1VGItWcDk3EG&#10;irjwtubSwMfu8foGVBRki41nMvBNEZaLwdUcc+svvKFuK6VKEI45GqhE2lzrWFTkMI59S5y8ow8O&#10;JclQahvwkuCu0dMsm2mHNaeFCltaV1SctmdnoPmK4fmQyb67L1/k/U2fPx8mr8aMhv3qDpRQL//h&#10;v/aTNTC9hd8v6QfoxQ8AAAD//wMAUEsBAi0AFAAGAAgAAAAhANvh9svuAAAAhQEAABMAAAAAAAAA&#10;AAAAAAAAAAAAAFtDb250ZW50X1R5cGVzXS54bWxQSwECLQAUAAYACAAAACEAWvQsW78AAAAVAQAA&#10;CwAAAAAAAAAAAAAAAAAfAQAAX3JlbHMvLnJlbHNQSwECLQAUAAYACAAAACEAs8Y0asYAAADbAAAA&#10;DwAAAAAAAAAAAAAAAAAHAgAAZHJzL2Rvd25yZXYueG1sUEsFBgAAAAADAAMAtwAAAPoCAAAAAA==&#10;" filled="f" stroked="f" strokeweight=".5pt">
              <v:textbox inset="0,0,0,0">
                <w:txbxContent>
                  <w:p w:rsidR="001F536A" w:rsidRPr="00FA275E" w:rsidRDefault="001F536A"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dKwwAAANsAAAAPAAAAZHJzL2Rvd25yZXYueG1sRE9Na8JA&#10;EL0X+h+WKXirGxsQSbORYmnNyWIi4nHITpPU7GzIrpr013cPBY+P952uR9OJKw2utaxgMY9AEFdW&#10;t1wrOJQfzysQziNr7CyTgokcrLPHhxQTbW+8p2vhaxFC2CWooPG+T6R0VUMG3dz2xIH7toNBH+BQ&#10;Sz3gLYSbTr5E0VIabDk0NNjTpqHqXFyMglO5iz5PcTlN+SY+5j9f29/yfavU7Gl8ewXhafR38b87&#10;1wrisD58CT9AZn8AAAD//wMAUEsBAi0AFAAGAAgAAAAhANvh9svuAAAAhQEAABMAAAAAAAAAAAAA&#10;AAAAAAAAAFtDb250ZW50X1R5cGVzXS54bWxQSwECLQAUAAYACAAAACEAWvQsW78AAAAVAQAACwAA&#10;AAAAAAAAAAAAAAAfAQAAX3JlbHMvLnJlbHNQSwECLQAUAAYACAAAACEAwEt3SsMAAADbAAAADwAA&#10;AAAAAAAAAAAAAAAHAgAAZHJzL2Rvd25yZXYueG1sUEsFBgAAAAADAAMAtwAAAPcCAAAAAA==&#10;" strokeweight=".5pt">
              <v:stroke joinstyle="miter"/>
            </v:line>
            <w10:wrap anchorx="margin"/>
          </v:group>
        </w:pict>
      </w:r>
    </w:p>
    <w:p w:rsidR="001F536A" w:rsidRDefault="001F536A"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sidRPr="003105AB">
        <w:rPr>
          <w:rFonts w:ascii="Arial" w:eastAsia="ＭＳ ゴシック" w:hAnsi="Arial" w:cs="Arial"/>
        </w:rPr>
        <w:t>UNIT 1</w:t>
      </w:r>
      <w:r>
        <w:rPr>
          <w:rFonts w:ascii="Arial" w:eastAsia="ＭＳ ゴシック" w:hAnsi="Arial" w:cs="Arial"/>
        </w:rPr>
        <w:t>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1F536A" w:rsidRPr="004411C7" w:rsidRDefault="001F536A" w:rsidP="001B6771">
      <w:pPr>
        <w:tabs>
          <w:tab w:val="right" w:pos="8164"/>
        </w:tabs>
        <w:ind w:firstLine="200"/>
        <w:rPr>
          <w:sz w:val="20"/>
          <w:szCs w:val="20"/>
        </w:rPr>
      </w:pPr>
      <w:r w:rsidRPr="004411C7">
        <w:rPr>
          <w:sz w:val="20"/>
          <w:szCs w:val="20"/>
        </w:rPr>
        <w:t xml:space="preserve">Nicholas Christakis, 47, a researcher at </w:t>
      </w:r>
      <w:smartTag w:uri="urn:schemas-microsoft-com:office:smarttags" w:element="PlaceName">
        <w:smartTag w:uri="urn:schemas-microsoft-com:office:smarttags" w:element="place">
          <w:r w:rsidRPr="004411C7">
            <w:rPr>
              <w:sz w:val="20"/>
              <w:szCs w:val="20"/>
            </w:rPr>
            <w:t>Harvard</w:t>
          </w:r>
        </w:smartTag>
        <w:r w:rsidRPr="004411C7">
          <w:rPr>
            <w:sz w:val="20"/>
            <w:szCs w:val="20"/>
          </w:rPr>
          <w:t xml:space="preserve"> </w:t>
        </w:r>
        <w:smartTag w:uri="urn:schemas-microsoft-com:office:smarttags" w:element="place">
          <w:r w:rsidRPr="004411C7">
            <w:rPr>
              <w:sz w:val="20"/>
              <w:szCs w:val="20"/>
            </w:rPr>
            <w:t>University</w:t>
          </w:r>
        </w:smartTag>
      </w:smartTag>
      <w:r w:rsidRPr="004411C7">
        <w:rPr>
          <w:sz w:val="20"/>
          <w:szCs w:val="20"/>
        </w:rPr>
        <w:t xml:space="preserve">, challenges this idea.  By using data from a study that </w:t>
      </w:r>
      <w:r>
        <w:rPr>
          <w:sz w:val="20"/>
          <w:szCs w:val="20"/>
        </w:rPr>
        <w:t>*</w:t>
      </w:r>
      <w:r w:rsidRPr="004411C7">
        <w:rPr>
          <w:sz w:val="20"/>
          <w:szCs w:val="20"/>
        </w:rPr>
        <w:t xml:space="preserve">tracked about 5,000 people over 20 years, he suggests that happiness,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4411C7">
        <w:rPr>
          <w:sz w:val="20"/>
          <w:szCs w:val="20"/>
          <w:u w:val="single"/>
        </w:rPr>
        <w:t>like colds</w:t>
      </w:r>
      <w:r w:rsidRPr="004411C7">
        <w:rPr>
          <w:sz w:val="20"/>
          <w:szCs w:val="20"/>
        </w:rPr>
        <w:t xml:space="preserve">, can spread from person to person.  When a person who is close to you becomes happy, you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BA508D">
        <w:rPr>
          <w:sz w:val="20"/>
          <w:szCs w:val="20"/>
          <w:u w:val="single"/>
        </w:rPr>
        <w:t>do</w:t>
      </w:r>
      <w:r w:rsidRPr="004411C7">
        <w:rPr>
          <w:sz w:val="20"/>
          <w:szCs w:val="20"/>
        </w:rPr>
        <w:t xml:space="preserve"> too.  This person has to be close to you both socially and physically.  His study shows when a person has a happy friend who lives within a mile,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F16F5F">
        <w:rPr>
          <w:sz w:val="20"/>
          <w:szCs w:val="20"/>
          <w:u w:val="single"/>
        </w:rPr>
        <w:t>the chance that this person will also become happy increases by 15%</w:t>
      </w:r>
      <w:r w:rsidRPr="004411C7">
        <w:rPr>
          <w:sz w:val="20"/>
          <w:szCs w:val="20"/>
        </w:rPr>
        <w:t>.</w:t>
      </w:r>
    </w:p>
    <w:p w:rsidR="001F536A" w:rsidRPr="00804204" w:rsidRDefault="001F536A" w:rsidP="00804204">
      <w:pPr>
        <w:spacing w:after="240"/>
        <w:rPr>
          <w:sz w:val="18"/>
          <w:szCs w:val="18"/>
        </w:rPr>
      </w:pPr>
      <w:r w:rsidRPr="00F93100">
        <w:rPr>
          <w:rFonts w:ascii="ＭＳ 明朝" w:hAnsi="ＭＳ 明朝"/>
          <w:sz w:val="18"/>
          <w:szCs w:val="18"/>
        </w:rPr>
        <w:t>(</w:t>
      </w:r>
      <w:r w:rsidRPr="00F93100">
        <w:rPr>
          <w:rFonts w:ascii="ＭＳ 明朝" w:hAnsi="ＭＳ 明朝" w:hint="eastAsia"/>
          <w:sz w:val="18"/>
          <w:szCs w:val="18"/>
        </w:rPr>
        <w:t>注</w:t>
      </w:r>
      <w:r w:rsidRPr="00F93100">
        <w:rPr>
          <w:rFonts w:ascii="ＭＳ 明朝" w:hAnsi="ＭＳ 明朝"/>
          <w:sz w:val="18"/>
          <w:szCs w:val="18"/>
        </w:rPr>
        <w:t>)</w:t>
      </w:r>
      <w:r>
        <w:rPr>
          <w:rFonts w:ascii="ＭＳ 明朝" w:hAnsi="ＭＳ 明朝"/>
          <w:sz w:val="18"/>
          <w:szCs w:val="18"/>
        </w:rPr>
        <w:t xml:space="preserve"> </w:t>
      </w:r>
      <w:r>
        <w:rPr>
          <w:sz w:val="18"/>
          <w:szCs w:val="18"/>
        </w:rPr>
        <w:t>track</w:t>
      </w:r>
      <w:r>
        <w:rPr>
          <w:rFonts w:hint="eastAsia"/>
          <w:sz w:val="18"/>
          <w:szCs w:val="18"/>
        </w:rPr>
        <w:t xml:space="preserve">　追跡調査する</w:t>
      </w:r>
    </w:p>
    <w:p w:rsidR="001F536A" w:rsidRPr="00BA508D" w:rsidRDefault="001F536A" w:rsidP="00BA508D">
      <w:pPr>
        <w:tabs>
          <w:tab w:val="right" w:pos="8164"/>
        </w:tabs>
        <w:ind w:left="620" w:hanging="410"/>
        <w:rPr>
          <w:rFonts w:ascii="ＭＳ 明朝"/>
          <w:sz w:val="20"/>
          <w:szCs w:val="20"/>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hint="eastAsia"/>
          <w:sz w:val="20"/>
          <w:szCs w:val="20"/>
        </w:rPr>
        <w:t>について，どのような点が風邪と同様なのか。</w:t>
      </w:r>
      <w:r>
        <w:rPr>
          <w:sz w:val="20"/>
          <w:szCs w:val="20"/>
        </w:rPr>
        <w:t>15</w:t>
      </w:r>
      <w:r>
        <w:rPr>
          <w:rFonts w:hint="eastAsia"/>
          <w:sz w:val="20"/>
          <w:szCs w:val="20"/>
        </w:rPr>
        <w:t>字以内の</w:t>
      </w:r>
      <w:r>
        <w:rPr>
          <w:rFonts w:ascii="ＭＳ 明朝" w:hAnsi="ＭＳ 明朝" w:hint="eastAsia"/>
          <w:sz w:val="20"/>
          <w:szCs w:val="20"/>
        </w:rPr>
        <w:t>日本語で答えなさい。</w:t>
      </w:r>
      <w:r>
        <w:rPr>
          <w:rFonts w:ascii="ＭＳ 明朝"/>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bookmarkEnd w:id="2"/>
    <w:p w:rsidR="001F536A" w:rsidRDefault="001F536A" w:rsidP="008C4BF8">
      <w:pPr>
        <w:tabs>
          <w:tab w:val="right" w:pos="8164"/>
        </w:tabs>
        <w:ind w:firstLineChars="300" w:firstLine="600"/>
        <w:rPr>
          <w:rFonts w:ascii="ＭＳ ゴシック" w:eastAsia="ＭＳ ゴシック" w:hAnsi="ＭＳ ゴシック"/>
          <w:sz w:val="20"/>
          <w:szCs w:val="20"/>
        </w:rPr>
      </w:pP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p>
    <w:p w:rsidR="001F536A" w:rsidRPr="00822A3E" w:rsidRDefault="001F536A" w:rsidP="00981BF5">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ascii="ＭＳ 明朝" w:hAnsi="ＭＳ 明朝" w:hint="eastAsia"/>
          <w:sz w:val="20"/>
          <w:szCs w:val="20"/>
        </w:rPr>
        <w:t>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が表す内容を英語で答えなさい。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Default="001F536A" w:rsidP="00BA508D">
      <w:pPr>
        <w:tabs>
          <w:tab w:val="right" w:pos="8164"/>
        </w:tabs>
        <w:ind w:leftChars="200" w:left="420" w:firstLineChars="2194" w:firstLine="4405"/>
        <w:rPr>
          <w:b/>
          <w:color w:val="FF0000"/>
          <w:sz w:val="20"/>
          <w:szCs w:val="20"/>
          <w:u w:val="single" w:color="000000"/>
        </w:rPr>
      </w:pPr>
      <w:r w:rsidRPr="00822A3E">
        <w:rPr>
          <w:rFonts w:hint="eastAsia"/>
          <w:b/>
          <w:color w:val="FF0000"/>
          <w:sz w:val="20"/>
          <w:szCs w:val="20"/>
          <w:u w:val="single" w:color="000000"/>
        </w:rPr>
        <w:t xml:space="preserve">　　　　　　　　</w:t>
      </w:r>
      <w:r>
        <w:rPr>
          <w:rFonts w:hint="eastAsia"/>
          <w:b/>
          <w:color w:val="FF0000"/>
          <w:sz w:val="20"/>
          <w:szCs w:val="20"/>
          <w:u w:val="single" w:color="000000"/>
        </w:rPr>
        <w:t xml:space="preserve">　　　　　　　　</w:t>
      </w:r>
    </w:p>
    <w:p w:rsidR="001F536A" w:rsidRDefault="001F536A" w:rsidP="00F16F5F">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F16F5F" w:rsidRDefault="001F536A" w:rsidP="00F16F5F">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bookmarkEnd w:id="3"/>
    <w:p w:rsidR="001F536A" w:rsidRPr="007A44B6" w:rsidRDefault="001F536A" w:rsidP="00C92FAF">
      <w:pPr>
        <w:rPr>
          <w:rFonts w:ascii="ＭＳ ゴシック" w:eastAsia="ＭＳ ゴシック" w:hAnsi="ＭＳ ゴシック"/>
          <w:color w:val="FF0000"/>
        </w:rPr>
      </w:pPr>
    </w:p>
    <w:p w:rsidR="001F536A" w:rsidRDefault="001F536A"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F536A" w:rsidRPr="003214BC" w:rsidRDefault="001F536A" w:rsidP="003214BC">
      <w:pPr>
        <w:tabs>
          <w:tab w:val="right" w:pos="7980"/>
        </w:tabs>
        <w:ind w:firstLine="200"/>
        <w:rPr>
          <w:sz w:val="20"/>
          <w:szCs w:val="20"/>
        </w:rPr>
      </w:pPr>
      <w:smartTag w:uri="urn:schemas-microsoft-com:office:smarttags" w:element="place">
        <w:r w:rsidRPr="003214BC">
          <w:rPr>
            <w:sz w:val="20"/>
            <w:szCs w:val="20"/>
          </w:rPr>
          <w:t>Taylor</w:t>
        </w:r>
      </w:smartTag>
      <w:r w:rsidRPr="003214BC">
        <w:rPr>
          <w:sz w:val="20"/>
          <w:szCs w:val="20"/>
        </w:rPr>
        <w:t xml:space="preserve"> asked her parents to take her to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Pr>
          <w:sz w:val="20"/>
          <w:szCs w:val="20"/>
        </w:rPr>
        <w:t>*</w:t>
      </w:r>
      <w:smartTag w:uri="urn:schemas-microsoft-com:office:smarttags" w:element="place">
        <w:r w:rsidRPr="00092A4B">
          <w:rPr>
            <w:sz w:val="20"/>
            <w:szCs w:val="20"/>
            <w:u w:val="single"/>
          </w:rPr>
          <w:t>Nashville</w:t>
        </w:r>
      </w:smartTag>
      <w:r w:rsidRPr="003214BC">
        <w:rPr>
          <w:sz w:val="20"/>
          <w:szCs w:val="20"/>
        </w:rPr>
        <w:t xml:space="preserve">, a city in </w:t>
      </w:r>
      <w:smartTag w:uri="urn:schemas-microsoft-com:office:smarttags" w:element="place">
        <w:r w:rsidRPr="003214BC">
          <w:rPr>
            <w:sz w:val="20"/>
            <w:szCs w:val="20"/>
          </w:rPr>
          <w:t>Tennessee</w:t>
        </w:r>
      </w:smartTag>
      <w:r w:rsidRPr="003214BC">
        <w:rPr>
          <w:sz w:val="20"/>
          <w:szCs w:val="20"/>
        </w:rPr>
        <w:t xml:space="preserve"> where many country singers and musicians worked.  Her parents decided to move there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092A4B">
        <w:rPr>
          <w:sz w:val="20"/>
          <w:szCs w:val="20"/>
          <w:u w:val="single"/>
        </w:rPr>
        <w:t>( help / her dream / true / to / come / make / her )</w:t>
      </w:r>
      <w:r w:rsidRPr="003214BC">
        <w:rPr>
          <w:sz w:val="20"/>
          <w:szCs w:val="20"/>
        </w:rPr>
        <w:t xml:space="preserve">.  </w:t>
      </w:r>
      <w:smartTag w:uri="urn:schemas-microsoft-com:office:smarttags" w:element="place">
        <w:r w:rsidRPr="003214BC">
          <w:rPr>
            <w:sz w:val="20"/>
            <w:szCs w:val="20"/>
          </w:rPr>
          <w:t>Taylor</w:t>
        </w:r>
      </w:smartTag>
      <w:r w:rsidRPr="003214BC">
        <w:rPr>
          <w:sz w:val="20"/>
          <w:szCs w:val="20"/>
        </w:rPr>
        <w:t>’s parents were right to believe she could succeed.  At age fourteen, she got a contract with RCA Records, a major music company.</w:t>
      </w:r>
    </w:p>
    <w:p w:rsidR="001F536A" w:rsidRPr="003214BC" w:rsidRDefault="001F536A" w:rsidP="003214BC">
      <w:pPr>
        <w:tabs>
          <w:tab w:val="right" w:pos="7980"/>
        </w:tabs>
        <w:ind w:firstLine="200"/>
        <w:rPr>
          <w:sz w:val="20"/>
          <w:szCs w:val="20"/>
        </w:rPr>
      </w:pPr>
      <w:r w:rsidRPr="003214BC">
        <w:rPr>
          <w:sz w:val="20"/>
          <w:szCs w:val="20"/>
        </w:rPr>
        <w:tab/>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092A4B">
        <w:rPr>
          <w:sz w:val="20"/>
          <w:szCs w:val="20"/>
          <w:u w:val="single"/>
        </w:rPr>
        <w:t xml:space="preserve">RCA wanted </w:t>
      </w:r>
      <w:smartTag w:uri="urn:schemas-microsoft-com:office:smarttags" w:element="place">
        <w:r w:rsidRPr="00092A4B">
          <w:rPr>
            <w:sz w:val="20"/>
            <w:szCs w:val="20"/>
            <w:u w:val="single"/>
          </w:rPr>
          <w:t>Taylor</w:t>
        </w:r>
      </w:smartTag>
      <w:r w:rsidRPr="00092A4B">
        <w:rPr>
          <w:sz w:val="20"/>
          <w:szCs w:val="20"/>
          <w:u w:val="single"/>
        </w:rPr>
        <w:t xml:space="preserve"> to sing other people’s songs until she was an adult.</w:t>
      </w:r>
      <w:r w:rsidRPr="003214BC">
        <w:rPr>
          <w:sz w:val="20"/>
          <w:szCs w:val="20"/>
        </w:rPr>
        <w:t xml:space="preserve">  Taylor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 xml:space="preserve">　</w:t>
      </w:r>
      <w:r>
        <w:rPr>
          <w:rFonts w:ascii="ＭＳ 明朝" w:hAnsi="ＭＳ 明朝" w:hint="eastAsia"/>
          <w:sz w:val="20"/>
          <w:szCs w:val="20"/>
        </w:rPr>
        <w:t xml:space="preserve">　</w:t>
      </w:r>
      <w:r>
        <w:rPr>
          <w:rFonts w:ascii="ＭＳ 明朝" w:hAnsi="ＭＳ 明朝"/>
          <w:sz w:val="20"/>
          <w:szCs w:val="20"/>
        </w:rPr>
        <w:t>)</w:t>
      </w:r>
      <w:r w:rsidRPr="003214BC">
        <w:rPr>
          <w:sz w:val="20"/>
          <w:szCs w:val="20"/>
        </w:rPr>
        <w:t>.  She wanted to write and sing her own songs about her life and the boys she dated.  The record company did not think older country fans would want to hear a teenage girl talk about her life.</w:t>
      </w:r>
    </w:p>
    <w:p w:rsidR="001F536A" w:rsidRDefault="001F536A" w:rsidP="00F359B9">
      <w:pPr>
        <w:tabs>
          <w:tab w:val="right" w:pos="8164"/>
        </w:tabs>
        <w:spacing w:after="240"/>
        <w:rPr>
          <w:sz w:val="18"/>
          <w:szCs w:val="18"/>
        </w:rPr>
      </w:pPr>
      <w:r w:rsidRPr="00F93100">
        <w:rPr>
          <w:rFonts w:ascii="ＭＳ 明朝" w:hAnsi="ＭＳ 明朝"/>
          <w:sz w:val="18"/>
          <w:szCs w:val="18"/>
        </w:rPr>
        <w:t>(</w:t>
      </w:r>
      <w:r w:rsidRPr="00F93100">
        <w:rPr>
          <w:rFonts w:ascii="ＭＳ 明朝" w:hAnsi="ＭＳ 明朝" w:hint="eastAsia"/>
          <w:sz w:val="18"/>
          <w:szCs w:val="18"/>
        </w:rPr>
        <w:t>注</w:t>
      </w:r>
      <w:r w:rsidRPr="00F93100">
        <w:rPr>
          <w:rFonts w:ascii="ＭＳ 明朝" w:hAnsi="ＭＳ 明朝"/>
          <w:sz w:val="18"/>
          <w:szCs w:val="18"/>
        </w:rPr>
        <w:t>)</w:t>
      </w:r>
      <w:r>
        <w:rPr>
          <w:rFonts w:ascii="ＭＳ 明朝" w:hAnsi="ＭＳ 明朝"/>
          <w:sz w:val="18"/>
          <w:szCs w:val="18"/>
        </w:rPr>
        <w:t xml:space="preserve"> </w:t>
      </w:r>
      <w:r>
        <w:rPr>
          <w:sz w:val="18"/>
          <w:szCs w:val="18"/>
        </w:rPr>
        <w:t>Nashville</w:t>
      </w:r>
      <w:r>
        <w:rPr>
          <w:rFonts w:hint="eastAsia"/>
          <w:sz w:val="18"/>
          <w:szCs w:val="18"/>
        </w:rPr>
        <w:t xml:space="preserve">　ナッシュビル</w:t>
      </w:r>
    </w:p>
    <w:p w:rsidR="001F536A" w:rsidRPr="00822A3E" w:rsidRDefault="001F536A" w:rsidP="00092A4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ascii="ＭＳ 明朝" w:hAnsi="ＭＳ 明朝" w:hint="eastAsia"/>
          <w:sz w:val="20"/>
          <w:szCs w:val="20"/>
        </w:rPr>
        <w:t>の町について</w:t>
      </w:r>
      <w:r>
        <w:rPr>
          <w:rFonts w:hint="eastAsia"/>
          <w:sz w:val="20"/>
          <w:szCs w:val="20"/>
        </w:rPr>
        <w:t>説明する次の文を完成させなさい。</w:t>
      </w:r>
      <w:r>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3F2A9E" w:rsidRDefault="001F536A" w:rsidP="00092A4B">
      <w:pPr>
        <w:tabs>
          <w:tab w:val="right" w:pos="8164"/>
        </w:tabs>
        <w:ind w:firstLineChars="300" w:firstLine="600"/>
        <w:rPr>
          <w:rFonts w:ascii="ＭＳ 明朝"/>
          <w:sz w:val="20"/>
          <w:szCs w:val="20"/>
        </w:rPr>
      </w:pPr>
      <w:r>
        <w:rPr>
          <w:rFonts w:ascii="ＭＳ 明朝" w:hAnsi="ＭＳ 明朝" w:hint="eastAsia"/>
          <w:sz w:val="20"/>
          <w:szCs w:val="20"/>
        </w:rPr>
        <w:t>多くの</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0000765E">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テネシーの都市。</w:t>
      </w:r>
    </w:p>
    <w:p w:rsidR="001F536A" w:rsidRPr="00822A3E" w:rsidRDefault="001F536A" w:rsidP="00092A4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sidRPr="006A7540">
        <w:rPr>
          <w:rFonts w:ascii="ＭＳ 明朝" w:hAnsi="ＭＳ 明朝" w:hint="eastAsia"/>
          <w:sz w:val="20"/>
          <w:szCs w:val="20"/>
        </w:rPr>
        <w:t>が</w:t>
      </w:r>
      <w:r>
        <w:rPr>
          <w:rFonts w:ascii="ＭＳ 明朝" w:hAnsi="ＭＳ 明朝" w:hint="eastAsia"/>
          <w:sz w:val="20"/>
          <w:szCs w:val="20"/>
        </w:rPr>
        <w:t>「彼女が夢を実現するのを助けるために」という意味になるように</w:t>
      </w:r>
      <w:r>
        <w:rPr>
          <w:rFonts w:ascii="ＭＳ 明朝" w:hAnsi="ＭＳ 明朝"/>
          <w:sz w:val="20"/>
          <w:szCs w:val="20"/>
        </w:rPr>
        <w:t>(</w:t>
      </w:r>
      <w:r>
        <w:rPr>
          <w:rFonts w:ascii="ＭＳ 明朝" w:hAnsi="ＭＳ 明朝" w:hint="eastAsia"/>
          <w:sz w:val="20"/>
          <w:szCs w:val="20"/>
        </w:rPr>
        <w:t xml:space="preserve">　</w:t>
      </w:r>
      <w:r w:rsidR="0000765E">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内の語句を並べかえなさい</w:t>
      </w:r>
      <w:r>
        <w:rPr>
          <w:rFonts w:hint="eastAsia"/>
          <w:sz w:val="20"/>
          <w:szCs w:val="20"/>
        </w:rPr>
        <w:t>。</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Default="001F536A" w:rsidP="00092A4B">
      <w:pPr>
        <w:tabs>
          <w:tab w:val="right" w:pos="8164"/>
        </w:tabs>
        <w:ind w:firstLineChars="300" w:firstLine="600"/>
        <w:rPr>
          <w:sz w:val="20"/>
          <w:szCs w:val="20"/>
        </w:rPr>
      </w:pPr>
      <w:r w:rsidRPr="00A705CA">
        <w:rPr>
          <w:rFonts w:hint="eastAsia"/>
          <w:sz w:val="20"/>
          <w:szCs w:val="20"/>
          <w:u w:val="single"/>
        </w:rPr>
        <w:lastRenderedPageBreak/>
        <w:t xml:space="preserve">　　　　　　　　　　　　　　　</w:t>
      </w:r>
      <w:r>
        <w:rPr>
          <w:rFonts w:hint="eastAsia"/>
          <w:sz w:val="20"/>
          <w:szCs w:val="20"/>
          <w:u w:val="single"/>
        </w:rPr>
        <w:t xml:space="preserve">　　　　　　　　　　</w:t>
      </w:r>
      <w:r w:rsidRPr="00A705CA">
        <w:rPr>
          <w:rFonts w:hint="eastAsia"/>
          <w:sz w:val="20"/>
          <w:szCs w:val="20"/>
          <w:u w:val="single"/>
        </w:rPr>
        <w:t xml:space="preserve">　</w:t>
      </w:r>
      <w:r>
        <w:rPr>
          <w:rFonts w:hint="eastAsia"/>
          <w:sz w:val="20"/>
          <w:szCs w:val="20"/>
          <w:u w:val="single"/>
        </w:rPr>
        <w:t xml:space="preserve">　　　　　　　　　　　</w:t>
      </w:r>
    </w:p>
    <w:p w:rsidR="001F536A" w:rsidRPr="00F512D2" w:rsidRDefault="001F536A" w:rsidP="00F512D2">
      <w:pPr>
        <w:tabs>
          <w:tab w:val="right" w:pos="8164"/>
        </w:tabs>
        <w:ind w:left="620" w:hanging="410"/>
        <w:rPr>
          <w:rFonts w:ascii="ＭＳ 明朝"/>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3</w:t>
      </w:r>
      <w:r w:rsidRPr="001333E4">
        <w:rPr>
          <w:rFonts w:ascii="ＭＳ ゴシック" w:eastAsia="ＭＳ ゴシック" w:hAnsi="ＭＳ ゴシック"/>
          <w:sz w:val="20"/>
          <w:szCs w:val="20"/>
        </w:rPr>
        <w:t>)</w:t>
      </w:r>
      <w:r>
        <w:rPr>
          <w:rFonts w:ascii="ＭＳ 明朝" w:hAnsi="ＭＳ 明朝" w:hint="eastAsia"/>
          <w:sz w:val="20"/>
          <w:szCs w:val="20"/>
        </w:rPr>
        <w:t>の理由を説明する次の文を完成させなさい。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Default="001F536A" w:rsidP="00BD0CAE">
      <w:pPr>
        <w:tabs>
          <w:tab w:val="right" w:pos="8164"/>
        </w:tabs>
        <w:ind w:firstLineChars="300" w:firstLine="600"/>
        <w:rPr>
          <w:rFonts w:ascii="ＭＳ 明朝"/>
          <w:sz w:val="20"/>
          <w:szCs w:val="20"/>
        </w:rPr>
      </w:pPr>
      <w:r>
        <w:rPr>
          <w:rFonts w:hint="eastAsia"/>
          <w:sz w:val="20"/>
          <w:szCs w:val="20"/>
        </w:rPr>
        <w:t>年配のカントリーファンは</w:t>
      </w:r>
      <w:r w:rsidRPr="00F93100">
        <w:rPr>
          <w:rFonts w:ascii="ＭＳ 明朝" w:hAnsi="ＭＳ 明朝"/>
          <w:sz w:val="20"/>
          <w:szCs w:val="20"/>
        </w:rPr>
        <w:t>(</w:t>
      </w:r>
    </w:p>
    <w:p w:rsidR="001F536A" w:rsidRPr="00BD0CAE" w:rsidRDefault="0000765E" w:rsidP="00BD0CAE">
      <w:pPr>
        <w:tabs>
          <w:tab w:val="right" w:pos="8164"/>
        </w:tabs>
        <w:ind w:firstLineChars="1700" w:firstLine="3400"/>
        <w:rPr>
          <w:rFonts w:ascii="ＭＳ 明朝"/>
          <w:sz w:val="20"/>
          <w:szCs w:val="20"/>
        </w:rPr>
      </w:pPr>
      <w:r>
        <w:rPr>
          <w:rFonts w:ascii="ＭＳ 明朝" w:hAnsi="ＭＳ 明朝" w:hint="eastAsia"/>
          <w:sz w:val="20"/>
          <w:szCs w:val="20"/>
        </w:rPr>
        <w:t>)</w:t>
      </w:r>
      <w:r w:rsidR="001F536A">
        <w:rPr>
          <w:rFonts w:ascii="ＭＳ 明朝" w:hAnsi="ＭＳ 明朝" w:hint="eastAsia"/>
          <w:sz w:val="20"/>
          <w:szCs w:val="20"/>
        </w:rPr>
        <w:t>とは思わないだろうと</w:t>
      </w:r>
      <w:r w:rsidR="001F536A" w:rsidRPr="00BD0CAE">
        <w:rPr>
          <w:sz w:val="20"/>
          <w:szCs w:val="20"/>
        </w:rPr>
        <w:t>RCA</w:t>
      </w:r>
      <w:r w:rsidR="001F536A">
        <w:rPr>
          <w:rFonts w:ascii="ＭＳ 明朝" w:hAnsi="ＭＳ 明朝" w:hint="eastAsia"/>
          <w:sz w:val="20"/>
          <w:szCs w:val="20"/>
        </w:rPr>
        <w:t>は考えたから。</w:t>
      </w:r>
    </w:p>
    <w:p w:rsidR="001F536A" w:rsidRDefault="001F536A" w:rsidP="00BD0CAE">
      <w:pPr>
        <w:tabs>
          <w:tab w:val="right" w:pos="8164"/>
        </w:tabs>
        <w:ind w:left="420" w:hanging="21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 xml:space="preserve">　</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Default="001F536A" w:rsidP="00BD0CAE">
      <w:pPr>
        <w:tabs>
          <w:tab w:val="right" w:pos="8164"/>
        </w:tabs>
        <w:ind w:leftChars="100" w:left="210" w:firstLineChars="200" w:firstLine="400"/>
        <w:rPr>
          <w:rFonts w:ascii="ＭＳ ゴシック" w:eastAsia="ＭＳ ゴシック" w:hAnsi="ＭＳ ゴシック"/>
          <w:sz w:val="20"/>
          <w:szCs w:val="20"/>
        </w:rPr>
      </w:pPr>
      <w:r w:rsidRPr="008D6C85">
        <w:rPr>
          <w:rFonts w:ascii="ＭＳ ゴシック" w:eastAsia="ＭＳ ゴシック" w:hAnsi="ＭＳ ゴシック" w:hint="eastAsia"/>
          <w:sz w:val="20"/>
          <w:szCs w:val="20"/>
        </w:rPr>
        <w:t xml:space="preserve">ア　</w:t>
      </w:r>
      <w:r>
        <w:rPr>
          <w:sz w:val="20"/>
          <w:szCs w:val="20"/>
        </w:rPr>
        <w:t>was satisfied with this</w:t>
      </w:r>
      <w:r w:rsidRPr="008D6C85">
        <w:rPr>
          <w:rFonts w:ascii="ＭＳ ゴシック" w:eastAsia="ＭＳ ゴシック" w:hAnsi="ＭＳ ゴシック" w:hint="eastAsia"/>
          <w:sz w:val="20"/>
          <w:szCs w:val="20"/>
        </w:rPr>
        <w:t xml:space="preserve">　　イ　</w:t>
      </w:r>
      <w:r>
        <w:rPr>
          <w:rFonts w:eastAsia="ＭＳ ゴシック"/>
          <w:sz w:val="20"/>
          <w:szCs w:val="20"/>
        </w:rPr>
        <w:t>was sure about this</w:t>
      </w:r>
    </w:p>
    <w:p w:rsidR="001F536A" w:rsidRPr="008D6C85" w:rsidRDefault="001F536A" w:rsidP="00BD0CAE">
      <w:pPr>
        <w:tabs>
          <w:tab w:val="right" w:pos="8164"/>
        </w:tabs>
        <w:ind w:leftChars="100" w:left="210" w:firstLineChars="200" w:firstLine="400"/>
        <w:rPr>
          <w:rFonts w:ascii="ＭＳ 明朝"/>
          <w:sz w:val="18"/>
          <w:szCs w:val="18"/>
        </w:rPr>
      </w:pPr>
      <w:r w:rsidRPr="008D6C85">
        <w:rPr>
          <w:rFonts w:ascii="ＭＳ ゴシック" w:eastAsia="ＭＳ ゴシック" w:hAnsi="ＭＳ ゴシック" w:hint="eastAsia"/>
          <w:sz w:val="20"/>
          <w:szCs w:val="20"/>
        </w:rPr>
        <w:t xml:space="preserve">ウ　</w:t>
      </w:r>
      <w:r w:rsidRPr="003214BC">
        <w:rPr>
          <w:sz w:val="20"/>
          <w:szCs w:val="20"/>
        </w:rPr>
        <w:t>did not like this</w:t>
      </w:r>
      <w:r w:rsidRPr="008D6C85">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8D6C85">
        <w:rPr>
          <w:rFonts w:ascii="ＭＳ ゴシック" w:eastAsia="ＭＳ ゴシック" w:hAnsi="ＭＳ ゴシック" w:hint="eastAsia"/>
          <w:sz w:val="20"/>
          <w:szCs w:val="20"/>
        </w:rPr>
        <w:t xml:space="preserve">　エ　</w:t>
      </w:r>
      <w:r>
        <w:rPr>
          <w:rFonts w:eastAsia="ＭＳ ゴシック"/>
          <w:sz w:val="20"/>
          <w:szCs w:val="20"/>
        </w:rPr>
        <w:t>decided to do this</w:t>
      </w:r>
      <w:r w:rsidRPr="008D6C85">
        <w:rPr>
          <w:rFonts w:eastAsia="ＭＳ ゴシック"/>
          <w:sz w:val="20"/>
          <w:szCs w:val="20"/>
        </w:rPr>
        <w:tab/>
      </w:r>
      <w:r w:rsidRPr="008D6C85">
        <w:rPr>
          <w:rFonts w:ascii="ＭＳ 明朝" w:hAnsi="ＭＳ 明朝"/>
          <w:sz w:val="20"/>
          <w:szCs w:val="20"/>
        </w:rPr>
        <w:t>(</w:t>
      </w:r>
      <w:r w:rsidRPr="008D6C85">
        <w:rPr>
          <w:rFonts w:ascii="ＭＳ 明朝" w:hAnsi="ＭＳ 明朝" w:hint="eastAsia"/>
          <w:sz w:val="20"/>
          <w:szCs w:val="20"/>
        </w:rPr>
        <w:t xml:space="preserve">　　　</w:t>
      </w:r>
      <w:r w:rsidRPr="008D6C85">
        <w:rPr>
          <w:rFonts w:ascii="ＭＳ 明朝" w:hAnsi="ＭＳ 明朝"/>
          <w:sz w:val="20"/>
          <w:szCs w:val="20"/>
        </w:rPr>
        <w:t>)</w:t>
      </w:r>
    </w:p>
    <w:p w:rsidR="001F536A" w:rsidRPr="00D337A4" w:rsidRDefault="001F536A" w:rsidP="00C92FAF">
      <w:pPr>
        <w:tabs>
          <w:tab w:val="right" w:pos="8164"/>
        </w:tabs>
        <w:rPr>
          <w:color w:val="FF0000"/>
        </w:rPr>
      </w:pPr>
    </w:p>
    <w:p w:rsidR="001F536A" w:rsidRDefault="001F536A"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F536A" w:rsidRPr="009C64B5" w:rsidRDefault="001F536A" w:rsidP="009C64B5">
      <w:pPr>
        <w:tabs>
          <w:tab w:val="right" w:pos="7980"/>
        </w:tabs>
        <w:ind w:firstLineChars="100" w:firstLine="200"/>
        <w:rPr>
          <w:sz w:val="20"/>
          <w:szCs w:val="20"/>
        </w:rPr>
      </w:pPr>
      <w:r w:rsidRPr="009C64B5">
        <w:rPr>
          <w:sz w:val="20"/>
          <w:szCs w:val="20"/>
        </w:rPr>
        <w:t xml:space="preserve">Yet newborns begin to develop language skills long before they begin speaking.  And, compared to adults, they develop these skills quickly.  People have a hard time learning new languages as they grow older, but </w:t>
      </w:r>
      <w:r w:rsidRPr="00F1185C">
        <w:rPr>
          <w:sz w:val="20"/>
          <w:szCs w:val="20"/>
        </w:rPr>
        <w:t>infants</w:t>
      </w:r>
      <w:r w:rsidRPr="009C64B5">
        <w:rPr>
          <w:sz w:val="20"/>
          <w:szCs w:val="20"/>
        </w:rPr>
        <w:t xml:space="preserve"> have the ability to learn any language easily.</w:t>
      </w:r>
    </w:p>
    <w:p w:rsidR="001F536A" w:rsidRPr="009C64B5" w:rsidRDefault="001F536A" w:rsidP="009C64B5">
      <w:pPr>
        <w:tabs>
          <w:tab w:val="right" w:pos="7980"/>
        </w:tabs>
        <w:ind w:firstLineChars="100" w:firstLine="200"/>
        <w:rPr>
          <w:sz w:val="20"/>
          <w:szCs w:val="20"/>
        </w:rPr>
      </w:pPr>
      <w:r w:rsidRPr="009C64B5">
        <w:rPr>
          <w:sz w:val="20"/>
          <w:szCs w:val="20"/>
        </w:rPr>
        <w:tab/>
        <w:t xml:space="preserve">For a long time, scientists have tried to explain how such young children can learn complicated grammatical rules and sounds of a language.  Now, researchers are getting a better idea of what’s happening in the brains of </w:t>
      </w:r>
      <w:r w:rsidRPr="001F536F">
        <w:rPr>
          <w:sz w:val="20"/>
          <w:szCs w:val="20"/>
          <w:u w:val="single"/>
        </w:rPr>
        <w:t>the tiniest language learners</w:t>
      </w:r>
      <w:r w:rsidRPr="009C64B5">
        <w:rPr>
          <w:sz w:val="20"/>
          <w:szCs w:val="20"/>
        </w:rPr>
        <w:t>.</w:t>
      </w:r>
    </w:p>
    <w:p w:rsidR="001F536A" w:rsidRPr="009C64B5" w:rsidRDefault="001F536A" w:rsidP="001F536F">
      <w:pPr>
        <w:tabs>
          <w:tab w:val="right" w:pos="7980"/>
        </w:tabs>
        <w:spacing w:after="240"/>
        <w:ind w:firstLineChars="100" w:firstLine="200"/>
        <w:rPr>
          <w:sz w:val="20"/>
          <w:szCs w:val="20"/>
        </w:rPr>
      </w:pPr>
      <w:r w:rsidRPr="009C64B5">
        <w:rPr>
          <w:sz w:val="20"/>
          <w:szCs w:val="20"/>
        </w:rPr>
        <w:tab/>
        <w:t>This new information might eventually help kids with learning problems as well as adults who want to learn new languages.  It might even help scientists who are trying to design computers that can communicate like people do.</w:t>
      </w:r>
    </w:p>
    <w:p w:rsidR="001F536A" w:rsidRDefault="001F536A" w:rsidP="00F1185C">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下線部</w:t>
      </w:r>
      <w:r>
        <w:rPr>
          <w:rFonts w:ascii="ＭＳ 明朝" w:hAnsi="ＭＳ 明朝" w:hint="eastAsia"/>
          <w:sz w:val="20"/>
          <w:szCs w:val="20"/>
        </w:rPr>
        <w:t>が指すものを，同じ段落から２</w:t>
      </w:r>
      <w:r>
        <w:rPr>
          <w:rFonts w:hint="eastAsia"/>
          <w:sz w:val="20"/>
          <w:szCs w:val="20"/>
        </w:rPr>
        <w:t>語で抜き出しなさい。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723423" w:rsidRDefault="001F536A" w:rsidP="00F1185C">
      <w:pPr>
        <w:tabs>
          <w:tab w:val="right" w:pos="8164"/>
        </w:tabs>
        <w:ind w:leftChars="200" w:left="420" w:firstLineChars="2141" w:firstLine="4299"/>
        <w:rPr>
          <w:rFonts w:ascii="ＭＳ ゴシック" w:eastAsia="ＭＳ ゴシック" w:hAnsi="ＭＳ ゴシック"/>
          <w:sz w:val="20"/>
          <w:szCs w:val="20"/>
          <w:u w:val="single"/>
        </w:rPr>
      </w:pPr>
      <w:r w:rsidRPr="00822A3E">
        <w:rPr>
          <w:rFonts w:hint="eastAsia"/>
          <w:b/>
          <w:color w:val="FF0000"/>
          <w:sz w:val="20"/>
          <w:szCs w:val="20"/>
          <w:u w:val="single" w:color="000000"/>
        </w:rPr>
        <w:t xml:space="preserve">　　　　　　　　</w:t>
      </w:r>
      <w:r w:rsidRPr="00723423">
        <w:rPr>
          <w:b/>
          <w:color w:val="FF0000"/>
          <w:sz w:val="20"/>
          <w:szCs w:val="20"/>
        </w:rPr>
        <w:t xml:space="preserve"> </w:t>
      </w:r>
      <w:r w:rsidRPr="00822A3E">
        <w:rPr>
          <w:rFonts w:hint="eastAsia"/>
          <w:b/>
          <w:color w:val="FF0000"/>
          <w:sz w:val="20"/>
          <w:szCs w:val="20"/>
          <w:u w:val="single" w:color="000000"/>
        </w:rPr>
        <w:t xml:space="preserve">　　　　　　　　</w:t>
      </w:r>
    </w:p>
    <w:p w:rsidR="001F536A" w:rsidRPr="00D35D4A" w:rsidRDefault="001F536A" w:rsidP="00D35D4A">
      <w:pPr>
        <w:tabs>
          <w:tab w:val="right" w:pos="8164"/>
        </w:tabs>
        <w:ind w:left="620" w:hanging="410"/>
        <w:rPr>
          <w:rFonts w:ascii="ＭＳ 明朝"/>
          <w:sz w:val="20"/>
          <w:szCs w:val="20"/>
        </w:rPr>
      </w:pPr>
      <w:r w:rsidRPr="00822A3E">
        <w:rPr>
          <w:rFonts w:ascii="ＭＳ ゴシック" w:eastAsia="ＭＳ ゴシック" w:hAnsi="ＭＳ ゴシック" w:hint="eastAsia"/>
          <w:sz w:val="20"/>
          <w:szCs w:val="20"/>
        </w:rPr>
        <w:t>⑵</w:t>
      </w:r>
      <w:r>
        <w:rPr>
          <w:rFonts w:hint="eastAsia"/>
          <w:sz w:val="20"/>
          <w:szCs w:val="20"/>
        </w:rPr>
        <w:t xml:space="preserve">　赤ちゃんの言語学習に関する新情報はどのような人たちの役に立つか。</w:t>
      </w:r>
      <w:r>
        <w:rPr>
          <w:rFonts w:ascii="ＭＳ 明朝" w:hAnsi="ＭＳ 明朝" w:hint="eastAsia"/>
          <w:sz w:val="20"/>
          <w:szCs w:val="20"/>
        </w:rPr>
        <w:t>説明を完成させなさい。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1F536A" w:rsidRDefault="001F536A" w:rsidP="00D35D4A">
      <w:pPr>
        <w:tabs>
          <w:tab w:val="right" w:pos="8164"/>
        </w:tabs>
        <w:ind w:firstLineChars="300" w:firstLine="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0000765E">
        <w:rPr>
          <w:sz w:val="20"/>
          <w:szCs w:val="20"/>
        </w:rPr>
        <w:t xml:space="preserve"> </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大人</w:t>
      </w:r>
    </w:p>
    <w:bookmarkStart w:id="4" w:name="_Hlk512096841"/>
    <w:p w:rsidR="001F536A" w:rsidRDefault="001F536A" w:rsidP="00D35D4A">
      <w:pPr>
        <w:tabs>
          <w:tab w:val="right" w:pos="8164"/>
        </w:tabs>
        <w:ind w:firstLineChars="300" w:firstLine="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DB31DE">
        <w:rPr>
          <w:position w:val="2"/>
          <w:sz w:val="14"/>
          <w:szCs w:val="20"/>
        </w:rPr>
        <w:instrText>b</w:instrText>
      </w:r>
      <w:r>
        <w:rPr>
          <w:sz w:val="20"/>
          <w:szCs w:val="20"/>
        </w:rPr>
        <w:instrText>)</w:instrText>
      </w:r>
      <w:r>
        <w:rPr>
          <w:sz w:val="20"/>
          <w:szCs w:val="20"/>
        </w:rPr>
        <w:fldChar w:fldCharType="end"/>
      </w:r>
      <w:bookmarkEnd w:id="4"/>
      <w:r w:rsidR="0000765E">
        <w:rPr>
          <w:rFonts w:ascii="ＭＳ 明朝" w:hAnsi="ＭＳ 明朝" w:hint="eastAsia"/>
          <w:sz w:val="20"/>
          <w:szCs w:val="20"/>
        </w:rPr>
        <w:t xml:space="preserve"> </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子供</w:t>
      </w:r>
    </w:p>
    <w:p w:rsidR="001F536A" w:rsidRDefault="001F536A" w:rsidP="00A740C5">
      <w:pPr>
        <w:tabs>
          <w:tab w:val="right" w:pos="8164"/>
        </w:tabs>
        <w:ind w:firstLineChars="300" w:firstLine="600"/>
        <w:rPr>
          <w:rFonts w:ascii="ＭＳ ゴシック" w:eastAsia="ＭＳ ゴシック" w:hAnsi="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A740C5">
        <w:rPr>
          <w:position w:val="2"/>
          <w:sz w:val="14"/>
          <w:szCs w:val="20"/>
        </w:rPr>
        <w:instrText>c</w:instrText>
      </w:r>
      <w:r>
        <w:rPr>
          <w:sz w:val="20"/>
          <w:szCs w:val="20"/>
        </w:rPr>
        <w:instrText>)</w:instrText>
      </w:r>
      <w:r>
        <w:rPr>
          <w:sz w:val="20"/>
          <w:szCs w:val="20"/>
        </w:rPr>
        <w:fldChar w:fldCharType="end"/>
      </w:r>
      <w:r w:rsidR="0000765E">
        <w:rPr>
          <w:sz w:val="20"/>
          <w:szCs w:val="20"/>
        </w:rPr>
        <w:t xml:space="preserve"> </w:t>
      </w:r>
      <w:r w:rsidR="0000765E" w:rsidRPr="006F25A1">
        <w:rPr>
          <w:rFonts w:ascii="ＭＳ 明朝" w:hAnsi="ＭＳ 明朝"/>
          <w:sz w:val="20"/>
          <w:szCs w:val="20"/>
        </w:rPr>
        <w:t>(</w:t>
      </w:r>
      <w:r w:rsidRPr="006F25A1">
        <w:rPr>
          <w:rFonts w:ascii="ＭＳ 明朝" w:hAnsi="ＭＳ 明朝" w:hint="eastAsia"/>
          <w:sz w:val="20"/>
          <w:szCs w:val="20"/>
        </w:rPr>
        <w:t xml:space="preserve">　　　　　　　　　　　　　　　　　　　　　　　　　　　　　　</w:t>
      </w:r>
      <w:r w:rsidR="0000765E" w:rsidRPr="006F25A1">
        <w:rPr>
          <w:rFonts w:ascii="ＭＳ 明朝" w:hAnsi="ＭＳ 明朝" w:hint="eastAsia"/>
          <w:sz w:val="20"/>
          <w:szCs w:val="20"/>
        </w:rPr>
        <w:t xml:space="preserve"> </w:t>
      </w:r>
      <w:r w:rsidR="0000765E" w:rsidRPr="006F25A1">
        <w:rPr>
          <w:rFonts w:ascii="ＭＳ 明朝" w:hAnsi="ＭＳ 明朝"/>
          <w:sz w:val="20"/>
          <w:szCs w:val="20"/>
        </w:rPr>
        <w:t xml:space="preserve">  </w:t>
      </w:r>
      <w:r w:rsidR="0000765E" w:rsidRPr="006F25A1">
        <w:rPr>
          <w:rFonts w:ascii="ＭＳ 明朝" w:hAnsi="ＭＳ 明朝" w:hint="eastAsia"/>
          <w:sz w:val="20"/>
          <w:szCs w:val="20"/>
        </w:rPr>
        <w:t>)</w:t>
      </w:r>
      <w:r>
        <w:rPr>
          <w:rFonts w:ascii="ＭＳ 明朝" w:hAnsi="ＭＳ 明朝" w:hint="eastAsia"/>
          <w:sz w:val="20"/>
          <w:szCs w:val="20"/>
        </w:rPr>
        <w:t>科学者</w:t>
      </w:r>
    </w:p>
    <w:p w:rsidR="001F536A" w:rsidRDefault="001F536A" w:rsidP="001F5EE4">
      <w:pPr>
        <w:tabs>
          <w:tab w:val="right" w:pos="8164"/>
        </w:tabs>
        <w:ind w:firstLineChars="100" w:firstLine="200"/>
        <w:rPr>
          <w:sz w:val="20"/>
          <w:szCs w:val="20"/>
        </w:rPr>
      </w:pPr>
      <w:bookmarkStart w:id="5" w:name="_Hlk503279704"/>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本文の内容と一致するものには〇を，一致しないものには×をつけなさい。</w:t>
      </w:r>
      <w:r w:rsidR="0000765E">
        <w:rPr>
          <w:sz w:val="20"/>
          <w:szCs w:val="20"/>
        </w:rPr>
        <w:tab/>
      </w:r>
      <w:r w:rsidR="0000765E">
        <w:rPr>
          <w:rFonts w:ascii="ＭＳ Ｐゴシック" w:eastAsia="ＭＳ Ｐゴシック" w:hAnsi="ＭＳ Ｐゴシック"/>
          <w:sz w:val="18"/>
          <w:szCs w:val="18"/>
        </w:rPr>
        <w:t>(3</w:t>
      </w:r>
      <w:r w:rsidR="0000765E" w:rsidRPr="00822A3E">
        <w:rPr>
          <w:rFonts w:ascii="ＭＳ Ｐゴシック" w:eastAsia="ＭＳ Ｐゴシック" w:hAnsi="ＭＳ Ｐゴシック" w:hint="eastAsia"/>
          <w:sz w:val="18"/>
          <w:szCs w:val="18"/>
        </w:rPr>
        <w:t>点</w:t>
      </w:r>
      <w:r w:rsidR="0000765E">
        <w:rPr>
          <w:rFonts w:ascii="ＭＳ Ｐゴシック" w:eastAsia="ＭＳ Ｐゴシック" w:hAnsi="ＭＳ Ｐゴシック" w:hint="eastAsia"/>
          <w:sz w:val="18"/>
          <w:szCs w:val="18"/>
        </w:rPr>
        <w:t>×</w:t>
      </w:r>
      <w:r w:rsidR="0000765E">
        <w:rPr>
          <w:rFonts w:ascii="ＭＳ Ｐゴシック" w:eastAsia="ＭＳ Ｐゴシック" w:hAnsi="ＭＳ Ｐゴシック"/>
          <w:sz w:val="18"/>
          <w:szCs w:val="18"/>
        </w:rPr>
        <w:t>2)</w:t>
      </w:r>
    </w:p>
    <w:p w:rsidR="001F536A" w:rsidRPr="00DE7D1C" w:rsidRDefault="001F536A" w:rsidP="0000765E">
      <w:pPr>
        <w:tabs>
          <w:tab w:val="right" w:pos="8164"/>
        </w:tabs>
        <w:ind w:firstLineChars="300" w:firstLine="600"/>
        <w:jc w:val="left"/>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赤ちゃんは話し始めるのと同時に言語能力を発達させ始める。</w:t>
      </w:r>
      <w:r w:rsidRPr="00DE7D1C">
        <w:rPr>
          <w:rFonts w:ascii="ＭＳ 明朝"/>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1F536A" w:rsidRPr="00DE7D1C" w:rsidRDefault="001F536A" w:rsidP="00002651">
      <w:pPr>
        <w:tabs>
          <w:tab w:val="right" w:pos="8164"/>
        </w:tabs>
        <w:ind w:leftChars="300" w:left="1015" w:hanging="385"/>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DB31DE">
        <w:rPr>
          <w:position w:val="2"/>
          <w:sz w:val="14"/>
          <w:szCs w:val="20"/>
        </w:rPr>
        <w:instrText>b</w:instrText>
      </w:r>
      <w:r>
        <w:rPr>
          <w:sz w:val="20"/>
          <w:szCs w:val="20"/>
        </w:rPr>
        <w:instrText>)</w:instrText>
      </w:r>
      <w:r>
        <w:rPr>
          <w:sz w:val="20"/>
          <w:szCs w:val="20"/>
        </w:rPr>
        <w:fldChar w:fldCharType="end"/>
      </w:r>
      <w:r>
        <w:rPr>
          <w:rFonts w:ascii="ＭＳ 明朝" w:hAnsi="ＭＳ 明朝" w:hint="eastAsia"/>
          <w:sz w:val="20"/>
          <w:szCs w:val="20"/>
        </w:rPr>
        <w:t xml:space="preserve">　科学者たちは</w:t>
      </w:r>
      <w:r>
        <w:rPr>
          <w:rFonts w:hint="eastAsia"/>
          <w:sz w:val="20"/>
          <w:szCs w:val="20"/>
        </w:rPr>
        <w:t>子供が言語の複雑な文法ルールをどうやって覚えるかを解明しようとしてきた。</w:t>
      </w:r>
      <w:r w:rsidRPr="00DE7D1C">
        <w:rPr>
          <w:rFonts w:ascii="ＭＳ 明朝"/>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1F536A" w:rsidRPr="00822A3E" w:rsidRDefault="001F536A" w:rsidP="001F5EE4">
      <w:pPr>
        <w:tabs>
          <w:tab w:val="right" w:pos="8164"/>
        </w:tabs>
        <w:rPr>
          <w:sz w:val="20"/>
          <w:szCs w:val="20"/>
        </w:rPr>
      </w:pPr>
    </w:p>
    <w:bookmarkEnd w:id="5"/>
    <w:p w:rsidR="001F536A" w:rsidRDefault="001F536A" w:rsidP="005F503A">
      <w:pPr>
        <w:widowControl/>
        <w:jc w:val="left"/>
      </w:pPr>
      <w:r>
        <w:rPr>
          <w:rFonts w:ascii="ＭＳ ゴシック" w:eastAsia="ＭＳ ゴシック" w:hAnsi="ＭＳ ゴシック"/>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F536A" w:rsidRPr="00654E8D" w:rsidRDefault="001F536A" w:rsidP="005F503A">
      <w:pPr>
        <w:autoSpaceDE w:val="0"/>
        <w:autoSpaceDN w:val="0"/>
        <w:adjustRightInd w:val="0"/>
        <w:ind w:firstLineChars="100" w:firstLine="200"/>
        <w:rPr>
          <w:rFonts w:eastAsia="MS UI Gothic" w:cs="MS UI Gothic"/>
          <w:kern w:val="0"/>
          <w:sz w:val="20"/>
          <w:szCs w:val="20"/>
        </w:rPr>
      </w:pPr>
      <w:r w:rsidRPr="00654E8D">
        <w:rPr>
          <w:rFonts w:eastAsia="MS UI Gothic" w:cs="MS UI Gothic"/>
          <w:kern w:val="0"/>
          <w:sz w:val="20"/>
          <w:szCs w:val="20"/>
        </w:rPr>
        <w:t xml:space="preserve">One American businessman asked the amusing question: “Why do Japanese people change their seasonal clothes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54E8D">
        <w:rPr>
          <w:rFonts w:eastAsia="MS UI Gothic" w:cs="MS UI Gothic"/>
          <w:kern w:val="0"/>
          <w:sz w:val="20"/>
          <w:szCs w:val="20"/>
          <w:u w:val="single"/>
        </w:rPr>
        <w:t>all at once</w:t>
      </w:r>
      <w:r w:rsidRPr="00654E8D">
        <w:rPr>
          <w:rFonts w:eastAsia="MS UI Gothic" w:cs="MS UI Gothic"/>
          <w:kern w:val="0"/>
          <w:sz w:val="20"/>
          <w:szCs w:val="20"/>
        </w:rPr>
        <w:t>?”</w:t>
      </w:r>
    </w:p>
    <w:p w:rsidR="001F536A" w:rsidRPr="00654E8D" w:rsidRDefault="001F536A" w:rsidP="005F503A">
      <w:pPr>
        <w:autoSpaceDE w:val="0"/>
        <w:autoSpaceDN w:val="0"/>
        <w:adjustRightInd w:val="0"/>
        <w:ind w:firstLineChars="100" w:firstLine="200"/>
        <w:rPr>
          <w:rFonts w:eastAsia="MS UI Gothic" w:cs="MS UI Gothic"/>
          <w:kern w:val="0"/>
          <w:sz w:val="20"/>
          <w:szCs w:val="20"/>
        </w:rPr>
      </w:pPr>
      <w:r w:rsidRPr="00654E8D">
        <w:rPr>
          <w:rFonts w:eastAsia="MS UI Gothic" w:cs="MS UI Gothic"/>
          <w:kern w:val="0"/>
          <w:sz w:val="20"/>
          <w:szCs w:val="20"/>
        </w:rPr>
        <w:t xml:space="preserve">In fact, June 1st and October 1st are known as the dates when clothes should be changed, which are called </w:t>
      </w:r>
      <w:proofErr w:type="spellStart"/>
      <w:r w:rsidRPr="00654E8D">
        <w:rPr>
          <w:rFonts w:eastAsia="MS UI Gothic" w:cs="MS UI Gothic"/>
          <w:i/>
          <w:kern w:val="0"/>
          <w:sz w:val="20"/>
          <w:szCs w:val="20"/>
        </w:rPr>
        <w:t>koromo</w:t>
      </w:r>
      <w:proofErr w:type="spellEnd"/>
      <w:r w:rsidRPr="00654E8D">
        <w:rPr>
          <w:rFonts w:eastAsia="MS UI Gothic" w:cs="MS UI Gothic"/>
          <w:i/>
          <w:kern w:val="0"/>
          <w:sz w:val="20"/>
          <w:szCs w:val="20"/>
        </w:rPr>
        <w:t xml:space="preserve"> </w:t>
      </w:r>
      <w:proofErr w:type="spellStart"/>
      <w:r w:rsidRPr="00654E8D">
        <w:rPr>
          <w:rFonts w:eastAsia="MS UI Gothic" w:cs="MS UI Gothic"/>
          <w:i/>
          <w:kern w:val="0"/>
          <w:sz w:val="20"/>
          <w:szCs w:val="20"/>
        </w:rPr>
        <w:t>gae</w:t>
      </w:r>
      <w:proofErr w:type="spellEnd"/>
      <w:r w:rsidRPr="00654E8D">
        <w:rPr>
          <w:rFonts w:eastAsia="MS UI Gothic" w:cs="MS UI Gothic"/>
          <w:kern w:val="0"/>
          <w:sz w:val="20"/>
          <w:szCs w:val="20"/>
        </w:rPr>
        <w:t xml:space="preserv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654E8D">
        <w:rPr>
          <w:rFonts w:eastAsia="MS UI Gothic" w:cs="MS UI Gothic"/>
          <w:kern w:val="0"/>
          <w:sz w:val="20"/>
          <w:szCs w:val="20"/>
          <w:u w:val="single"/>
        </w:rPr>
        <w:t>This unique custom</w:t>
      </w:r>
      <w:r w:rsidRPr="00654E8D">
        <w:rPr>
          <w:rFonts w:eastAsia="MS UI Gothic" w:cs="MS UI Gothic"/>
          <w:kern w:val="0"/>
          <w:sz w:val="20"/>
          <w:szCs w:val="20"/>
        </w:rPr>
        <w:t xml:space="preserve"> started in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654E8D">
        <w:rPr>
          <w:rFonts w:eastAsia="MS UI Gothic" w:cs="MS UI Gothic"/>
          <w:kern w:val="0"/>
          <w:sz w:val="20"/>
          <w:szCs w:val="20"/>
          <w:u w:val="single"/>
        </w:rPr>
        <w:t>the Meiji Era</w:t>
      </w:r>
      <w:r w:rsidRPr="00654E8D">
        <w:rPr>
          <w:rFonts w:eastAsia="MS UI Gothic" w:cs="MS UI Gothic"/>
          <w:kern w:val="0"/>
          <w:sz w:val="20"/>
          <w:szCs w:val="20"/>
        </w:rPr>
        <w:t xml:space="preserve">, a time when </w:t>
      </w:r>
      <w:smartTag w:uri="urn:schemas-microsoft-com:office:smarttags" w:element="place">
        <w:r w:rsidRPr="00654E8D">
          <w:rPr>
            <w:rFonts w:eastAsia="MS UI Gothic" w:cs="MS UI Gothic"/>
            <w:kern w:val="0"/>
            <w:sz w:val="20"/>
            <w:szCs w:val="20"/>
          </w:rPr>
          <w:t>Japan</w:t>
        </w:r>
      </w:smartTag>
      <w:r w:rsidRPr="00654E8D">
        <w:rPr>
          <w:rFonts w:eastAsia="MS UI Gothic" w:cs="MS UI Gothic"/>
          <w:kern w:val="0"/>
          <w:sz w:val="20"/>
          <w:szCs w:val="20"/>
        </w:rPr>
        <w:t xml:space="preserve"> was trying to catch up with Western nations.  To create motivation for teamwork and efficiency, most schools, factories, department stores and many other industries had their workers wear uniforms.  One type was prepared for spring and summer and the other for fall and winter.  Changing uniforms twice a year led to a national trend ―― the changing of nearly all clothes twice a year.</w:t>
      </w:r>
    </w:p>
    <w:p w:rsidR="001F536A" w:rsidRPr="00654E8D" w:rsidRDefault="001F536A" w:rsidP="005F503A">
      <w:pPr>
        <w:autoSpaceDE w:val="0"/>
        <w:autoSpaceDN w:val="0"/>
        <w:adjustRightInd w:val="0"/>
        <w:spacing w:after="240"/>
        <w:ind w:rightChars="-14" w:right="-29" w:firstLineChars="100" w:firstLine="200"/>
        <w:rPr>
          <w:rFonts w:eastAsia="MS UI Gothic" w:cs="MS UI Gothic"/>
          <w:kern w:val="0"/>
          <w:sz w:val="20"/>
          <w:szCs w:val="20"/>
        </w:rPr>
      </w:pPr>
      <w:r w:rsidRPr="00654E8D">
        <w:rPr>
          <w:rFonts w:eastAsia="MS UI Gothic" w:cs="MS UI Gothic"/>
          <w:kern w:val="0"/>
          <w:sz w:val="20"/>
          <w:szCs w:val="20"/>
        </w:rPr>
        <w:t xml:space="preserve">Uniforms are still used in many schools and places of work.  And </w:t>
      </w:r>
      <w:r>
        <w:rPr>
          <w:rFonts w:ascii="ＭＳ ゴシック" w:eastAsia="ＭＳ ゴシック" w:hAnsi="ＭＳ ゴシック"/>
          <w:sz w:val="20"/>
          <w:szCs w:val="20"/>
          <w:vertAlign w:val="subscript"/>
        </w:rPr>
        <w:t>(4</w:t>
      </w:r>
      <w:r w:rsidRPr="00804204">
        <w:rPr>
          <w:rFonts w:ascii="ＭＳ ゴシック" w:eastAsia="ＭＳ ゴシック" w:hAnsi="ＭＳ ゴシック"/>
          <w:sz w:val="20"/>
          <w:szCs w:val="20"/>
          <w:vertAlign w:val="subscript"/>
        </w:rPr>
        <w:t>)</w:t>
      </w:r>
      <w:r w:rsidRPr="00654E8D">
        <w:rPr>
          <w:rFonts w:eastAsia="MS UI Gothic" w:cs="MS UI Gothic"/>
          <w:kern w:val="0"/>
          <w:sz w:val="20"/>
          <w:szCs w:val="20"/>
          <w:u w:val="single"/>
        </w:rPr>
        <w:t>people still get a sense of seasonal change as a result of the uniform changes they notice around them</w:t>
      </w:r>
      <w:r w:rsidRPr="00654E8D">
        <w:rPr>
          <w:rFonts w:eastAsia="MS UI Gothic" w:cs="MS UI Gothic"/>
          <w:kern w:val="0"/>
          <w:sz w:val="20"/>
          <w:szCs w:val="20"/>
        </w:rPr>
        <w:t>.</w:t>
      </w:r>
    </w:p>
    <w:p w:rsidR="001F536A" w:rsidRPr="00822A3E" w:rsidRDefault="001F536A" w:rsidP="005F503A">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の意味に最も近いものを選び，記号で答えなさい。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Default="001F536A" w:rsidP="005F503A">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w:t>
      </w:r>
      <w:r>
        <w:rPr>
          <w:sz w:val="20"/>
          <w:szCs w:val="20"/>
        </w:rPr>
        <w:t>on every occasion</w:t>
      </w:r>
      <w:r>
        <w:rPr>
          <w:rFonts w:hint="eastAsia"/>
          <w:sz w:val="20"/>
          <w:szCs w:val="20"/>
        </w:rPr>
        <w:t xml:space="preserve">　　</w:t>
      </w:r>
      <w:r>
        <w:rPr>
          <w:rFonts w:ascii="ＭＳ ゴシック" w:eastAsia="ＭＳ ゴシック" w:hAnsi="ＭＳ ゴシック" w:hint="eastAsia"/>
          <w:sz w:val="20"/>
          <w:szCs w:val="20"/>
        </w:rPr>
        <w:t>イ</w:t>
      </w:r>
      <w:r>
        <w:rPr>
          <w:rFonts w:hint="eastAsia"/>
          <w:sz w:val="20"/>
          <w:szCs w:val="20"/>
        </w:rPr>
        <w:t xml:space="preserve">　</w:t>
      </w:r>
      <w:r>
        <w:rPr>
          <w:sz w:val="20"/>
          <w:szCs w:val="20"/>
        </w:rPr>
        <w:t>very quickly</w:t>
      </w:r>
    </w:p>
    <w:p w:rsidR="001F536A" w:rsidRPr="00DE7D1C" w:rsidRDefault="001F536A" w:rsidP="005F503A">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ウ</w:t>
      </w:r>
      <w:r>
        <w:rPr>
          <w:rFonts w:hint="eastAsia"/>
          <w:sz w:val="20"/>
          <w:szCs w:val="20"/>
        </w:rPr>
        <w:t xml:space="preserve">　</w:t>
      </w:r>
      <w:r>
        <w:rPr>
          <w:sz w:val="20"/>
          <w:szCs w:val="20"/>
        </w:rPr>
        <w:t>too often</w:t>
      </w:r>
      <w:r>
        <w:rPr>
          <w:rFonts w:hint="eastAsia"/>
          <w:sz w:val="20"/>
          <w:szCs w:val="20"/>
        </w:rPr>
        <w:t xml:space="preserve">　　　　　　</w:t>
      </w:r>
      <w:r>
        <w:rPr>
          <w:rFonts w:ascii="ＭＳ ゴシック" w:eastAsia="ＭＳ ゴシック" w:hAnsi="ＭＳ ゴシック" w:hint="eastAsia"/>
          <w:sz w:val="20"/>
          <w:szCs w:val="20"/>
        </w:rPr>
        <w:t>エ</w:t>
      </w:r>
      <w:r>
        <w:rPr>
          <w:rFonts w:hint="eastAsia"/>
          <w:sz w:val="20"/>
          <w:szCs w:val="20"/>
        </w:rPr>
        <w:t xml:space="preserve">　</w:t>
      </w:r>
      <w:r>
        <w:rPr>
          <w:sz w:val="20"/>
          <w:szCs w:val="20"/>
        </w:rPr>
        <w:t>at the same time</w:t>
      </w:r>
      <w:r>
        <w:rPr>
          <w:sz w:val="20"/>
          <w:szCs w:val="20"/>
        </w:rPr>
        <w:tab/>
      </w:r>
      <w:r w:rsidRPr="00DE7D1C">
        <w:rPr>
          <w:rFonts w:ascii="ＭＳ 明朝" w:hAnsi="ＭＳ 明朝"/>
          <w:sz w:val="20"/>
          <w:szCs w:val="20"/>
        </w:rPr>
        <w:t>(</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p>
    <w:p w:rsidR="001F536A" w:rsidRPr="00822A3E" w:rsidRDefault="001F536A" w:rsidP="005F503A">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の内容を説明する次の文を完成させなさい。</w:t>
      </w:r>
      <w:r w:rsidRPr="00822A3E">
        <w:rPr>
          <w:sz w:val="20"/>
          <w:szCs w:val="20"/>
        </w:rPr>
        <w:tab/>
      </w:r>
      <w:r>
        <w:rPr>
          <w:rFonts w:ascii="ＭＳ Ｐゴシック" w:eastAsia="ＭＳ Ｐゴシック" w:hAnsi="ＭＳ Ｐゴシック"/>
          <w:sz w:val="18"/>
          <w:szCs w:val="18"/>
        </w:rPr>
        <w:t>(</w:t>
      </w:r>
      <w:r w:rsidR="0000765E">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00765E">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bookmarkStart w:id="6" w:name="_Hlk512097046"/>
    <w:p w:rsidR="001F536A" w:rsidRPr="00C572BE" w:rsidRDefault="008D05EA" w:rsidP="008D05EA">
      <w:pPr>
        <w:tabs>
          <w:tab w:val="right" w:pos="8164"/>
        </w:tabs>
        <w:ind w:leftChars="300" w:left="63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bookmarkEnd w:id="6"/>
      <w:r>
        <w:rPr>
          <w:rFonts w:hint="eastAsia"/>
          <w:sz w:val="20"/>
          <w:szCs w:val="20"/>
        </w:rPr>
        <w:t>「</w:t>
      </w:r>
      <w:r w:rsidR="001F536A" w:rsidRPr="00C572BE">
        <w:rPr>
          <w:rFonts w:ascii="ＭＳ 明朝" w:hAnsi="ＭＳ 明朝"/>
          <w:sz w:val="20"/>
          <w:szCs w:val="20"/>
        </w:rPr>
        <w:t>(</w:t>
      </w:r>
      <w:r w:rsidR="001F536A" w:rsidRPr="00C572BE">
        <w:rPr>
          <w:rFonts w:ascii="ＭＳ 明朝" w:hAnsi="ＭＳ 明朝" w:hint="eastAsia"/>
          <w:sz w:val="20"/>
          <w:szCs w:val="20"/>
        </w:rPr>
        <w:t xml:space="preserve">　　　　　</w:t>
      </w:r>
      <w:r w:rsidR="001F536A">
        <w:rPr>
          <w:rFonts w:ascii="ＭＳ 明朝" w:hAnsi="ＭＳ 明朝" w:hint="eastAsia"/>
          <w:sz w:val="20"/>
          <w:szCs w:val="20"/>
        </w:rPr>
        <w:t xml:space="preserve">　</w:t>
      </w:r>
      <w:r w:rsidR="001F536A" w:rsidRPr="00C572BE">
        <w:rPr>
          <w:rFonts w:ascii="ＭＳ 明朝" w:hAnsi="ＭＳ 明朝" w:hint="eastAsia"/>
          <w:sz w:val="20"/>
          <w:szCs w:val="20"/>
        </w:rPr>
        <w:t xml:space="preserve">　　</w:t>
      </w:r>
      <w:r w:rsidR="001F536A" w:rsidRPr="00C572BE">
        <w:rPr>
          <w:rFonts w:ascii="ＭＳ 明朝" w:hAnsi="ＭＳ 明朝"/>
          <w:sz w:val="20"/>
          <w:szCs w:val="20"/>
        </w:rPr>
        <w:t>)</w:t>
      </w:r>
      <w:r>
        <w:rPr>
          <w:rFonts w:ascii="ＭＳ 明朝" w:hAnsi="ＭＳ 明朝" w:hint="eastAsia"/>
          <w:sz w:val="20"/>
          <w:szCs w:val="20"/>
        </w:rPr>
        <w:t>」</w:t>
      </w:r>
      <w:r w:rsidR="001F536A">
        <w:rPr>
          <w:rFonts w:ascii="ＭＳ 明朝" w:hAnsi="ＭＳ 明朝" w:hint="eastAsia"/>
          <w:sz w:val="20"/>
          <w:szCs w:val="20"/>
        </w:rPr>
        <w:t>と呼ばれる，</w:t>
      </w:r>
      <w:bookmarkStart w:id="7" w:name="_Hlk512097054"/>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DB31DE">
        <w:rPr>
          <w:position w:val="2"/>
          <w:sz w:val="14"/>
          <w:szCs w:val="20"/>
        </w:rPr>
        <w:instrText>b</w:instrText>
      </w:r>
      <w:r>
        <w:rPr>
          <w:sz w:val="20"/>
          <w:szCs w:val="20"/>
        </w:rPr>
        <w:instrText>)</w:instrText>
      </w:r>
      <w:r>
        <w:rPr>
          <w:sz w:val="20"/>
          <w:szCs w:val="20"/>
        </w:rPr>
        <w:fldChar w:fldCharType="end"/>
      </w:r>
      <w:bookmarkEnd w:id="7"/>
      <w:r w:rsidR="00B46536" w:rsidRPr="003F6A18">
        <w:rPr>
          <w:rFonts w:ascii="ＭＳ 明朝" w:hAnsi="ＭＳ 明朝"/>
          <w:sz w:val="20"/>
          <w:szCs w:val="20"/>
        </w:rPr>
        <w:t>(</w:t>
      </w:r>
      <w:r w:rsidR="001F536A" w:rsidRPr="003F6A18">
        <w:rPr>
          <w:rFonts w:ascii="ＭＳ 明朝" w:hAnsi="ＭＳ 明朝" w:hint="eastAsia"/>
          <w:sz w:val="20"/>
          <w:szCs w:val="20"/>
        </w:rPr>
        <w:t xml:space="preserve">　　　　　　　　　　　　　　　</w:t>
      </w:r>
      <w:r w:rsidR="00B46536" w:rsidRPr="003F6A18">
        <w:rPr>
          <w:rFonts w:ascii="ＭＳ 明朝" w:hAnsi="ＭＳ 明朝" w:hint="eastAsia"/>
          <w:sz w:val="20"/>
          <w:szCs w:val="20"/>
        </w:rPr>
        <w:t xml:space="preserve">　)</w:t>
      </w:r>
      <w:r w:rsidR="001F536A">
        <w:rPr>
          <w:rFonts w:ascii="ＭＳ 明朝" w:hAnsi="ＭＳ 明朝" w:hint="eastAsia"/>
          <w:sz w:val="20"/>
          <w:szCs w:val="20"/>
        </w:rPr>
        <w:t>の年２回に</w:t>
      </w:r>
      <w:bookmarkStart w:id="8" w:name="_Hlk512097079"/>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A740C5">
        <w:rPr>
          <w:position w:val="2"/>
          <w:sz w:val="14"/>
          <w:szCs w:val="20"/>
        </w:rPr>
        <w:instrText>c</w:instrText>
      </w:r>
      <w:r>
        <w:rPr>
          <w:sz w:val="20"/>
          <w:szCs w:val="20"/>
        </w:rPr>
        <w:instrText>)</w:instrText>
      </w:r>
      <w:r>
        <w:rPr>
          <w:sz w:val="20"/>
          <w:szCs w:val="20"/>
        </w:rPr>
        <w:fldChar w:fldCharType="end"/>
      </w:r>
      <w:bookmarkEnd w:id="8"/>
      <w:r w:rsidR="00B46536" w:rsidRPr="003F6A18">
        <w:rPr>
          <w:rFonts w:ascii="ＭＳ 明朝" w:hAnsi="ＭＳ 明朝"/>
          <w:sz w:val="20"/>
          <w:szCs w:val="20"/>
        </w:rPr>
        <w:t>(</w:t>
      </w:r>
      <w:r w:rsidR="001F536A" w:rsidRPr="003F6A18">
        <w:rPr>
          <w:rFonts w:ascii="ＭＳ 明朝" w:hAnsi="ＭＳ 明朝" w:hint="eastAsia"/>
          <w:sz w:val="20"/>
          <w:szCs w:val="20"/>
        </w:rPr>
        <w:t xml:space="preserve">　　　　　　　　　　　　　　　</w:t>
      </w:r>
      <w:r w:rsidR="00B46536" w:rsidRPr="003F6A18">
        <w:rPr>
          <w:rFonts w:ascii="ＭＳ 明朝" w:hAnsi="ＭＳ 明朝" w:hint="eastAsia"/>
          <w:sz w:val="20"/>
          <w:szCs w:val="20"/>
        </w:rPr>
        <w:t>)</w:t>
      </w:r>
      <w:r w:rsidR="001F536A">
        <w:rPr>
          <w:rFonts w:ascii="ＭＳ 明朝" w:hAnsi="ＭＳ 明朝" w:hint="eastAsia"/>
          <w:sz w:val="20"/>
          <w:szCs w:val="20"/>
        </w:rPr>
        <w:t>習慣</w:t>
      </w:r>
      <w:r w:rsidR="001F536A" w:rsidRPr="00C572BE">
        <w:rPr>
          <w:rFonts w:ascii="ＭＳ 明朝" w:hAnsi="ＭＳ 明朝" w:hint="eastAsia"/>
          <w:sz w:val="20"/>
          <w:szCs w:val="20"/>
        </w:rPr>
        <w:t>。</w:t>
      </w:r>
    </w:p>
    <w:p w:rsidR="001F536A" w:rsidRPr="00822A3E" w:rsidRDefault="001F536A" w:rsidP="005F503A">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は日本が何をしていた時代だと筆者は述べているか。日本語で答えなさい。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C572BE" w:rsidRDefault="001F536A" w:rsidP="005F503A">
      <w:pPr>
        <w:tabs>
          <w:tab w:val="right" w:pos="8164"/>
        </w:tabs>
        <w:ind w:leftChars="300" w:left="630"/>
        <w:rPr>
          <w:rFonts w:ascii="ＭＳ 明朝"/>
          <w:sz w:val="20"/>
          <w:szCs w:val="20"/>
        </w:rPr>
      </w:pPr>
      <w:r w:rsidRPr="00C572BE">
        <w:rPr>
          <w:rFonts w:ascii="ＭＳ 明朝" w:hAnsi="ＭＳ 明朝"/>
          <w:sz w:val="20"/>
          <w:szCs w:val="20"/>
        </w:rPr>
        <w:t>(</w:t>
      </w:r>
      <w:r w:rsidRPr="00C572BE">
        <w:rPr>
          <w:rFonts w:ascii="ＭＳ 明朝" w:hAnsi="ＭＳ 明朝" w:hint="eastAsia"/>
          <w:sz w:val="20"/>
          <w:szCs w:val="20"/>
        </w:rPr>
        <w:t xml:space="preserve">　　　　　</w:t>
      </w:r>
      <w:r>
        <w:rPr>
          <w:rFonts w:ascii="ＭＳ 明朝" w:hAnsi="ＭＳ 明朝" w:hint="eastAsia"/>
          <w:sz w:val="20"/>
          <w:szCs w:val="20"/>
        </w:rPr>
        <w:t xml:space="preserve">　</w:t>
      </w:r>
      <w:r w:rsidRPr="00C572BE">
        <w:rPr>
          <w:rFonts w:ascii="ＭＳ 明朝" w:hAnsi="ＭＳ 明朝" w:hint="eastAsia"/>
          <w:sz w:val="20"/>
          <w:szCs w:val="20"/>
        </w:rPr>
        <w:t xml:space="preserve">　　</w:t>
      </w:r>
      <w:r>
        <w:rPr>
          <w:rFonts w:ascii="ＭＳ 明朝" w:hAnsi="ＭＳ 明朝" w:hint="eastAsia"/>
          <w:sz w:val="20"/>
          <w:szCs w:val="20"/>
        </w:rPr>
        <w:t xml:space="preserve">　　　　　　　　　　　　　　　　　　　　　　　　　　　　</w:t>
      </w:r>
      <w:r w:rsidR="008D05EA">
        <w:rPr>
          <w:rFonts w:ascii="ＭＳ 明朝" w:hAnsi="ＭＳ 明朝"/>
          <w:sz w:val="20"/>
          <w:szCs w:val="20"/>
        </w:rPr>
        <w:tab/>
      </w:r>
      <w:r w:rsidR="008D05EA" w:rsidRPr="00822A3E">
        <w:rPr>
          <w:rFonts w:ascii="ＭＳ 明朝" w:hAnsi="ＭＳ 明朝"/>
          <w:sz w:val="20"/>
          <w:szCs w:val="20"/>
        </w:rPr>
        <w:t>)</w:t>
      </w:r>
    </w:p>
    <w:p w:rsidR="001F536A" w:rsidRDefault="001F536A" w:rsidP="005F503A">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(4</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D05EA" w:rsidRDefault="003F6A18" w:rsidP="005F503A">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8" type="#_x0000_t185" style="position:absolute;left:0;text-align:left;margin-left:33.3pt;margin-top:4.3pt;width:373.5pt;height:29.25pt;z-index:2">
            <v:textbox inset="5.85pt,.7pt,5.85pt,.7pt"/>
          </v:shape>
        </w:pict>
      </w:r>
    </w:p>
    <w:p w:rsidR="008D05EA" w:rsidRDefault="008D05EA" w:rsidP="005F503A">
      <w:pPr>
        <w:tabs>
          <w:tab w:val="right" w:pos="8164"/>
        </w:tabs>
        <w:ind w:firstLineChars="300" w:firstLine="600"/>
        <w:rPr>
          <w:rFonts w:ascii="ＭＳ 明朝" w:hAnsi="ＭＳ 明朝"/>
          <w:sz w:val="20"/>
          <w:szCs w:val="20"/>
        </w:rPr>
      </w:pPr>
    </w:p>
    <w:p w:rsidR="001F536A" w:rsidRDefault="001F536A" w:rsidP="005F503A">
      <w:pPr>
        <w:tabs>
          <w:tab w:val="right" w:pos="8164"/>
        </w:tabs>
        <w:ind w:leftChars="100" w:left="610" w:hangingChars="200" w:hanging="4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多くの学校や職場で制服を採用した目的は何か。本文中の英語７語で書きなさい。</w:t>
      </w:r>
    </w:p>
    <w:p w:rsidR="001F536A" w:rsidRPr="001F052E" w:rsidRDefault="001F536A" w:rsidP="005F503A">
      <w:pPr>
        <w:tabs>
          <w:tab w:val="right" w:pos="8164"/>
        </w:tabs>
        <w:ind w:leftChars="100" w:left="570" w:hangingChars="200" w:hanging="360"/>
        <w:jc w:val="right"/>
        <w:rPr>
          <w:sz w:val="20"/>
          <w:szCs w:val="20"/>
        </w:rPr>
      </w:pP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3A2120" w:rsidRDefault="001F536A" w:rsidP="005F503A">
      <w:pPr>
        <w:tabs>
          <w:tab w:val="right" w:pos="8164"/>
        </w:tabs>
        <w:ind w:firstLineChars="300" w:firstLine="600"/>
        <w:rPr>
          <w:rFonts w:ascii="ＭＳ 明朝"/>
          <w:sz w:val="20"/>
          <w:szCs w:val="20"/>
          <w:u w:val="single"/>
        </w:rPr>
      </w:pPr>
      <w:r w:rsidRPr="007A0104">
        <w:rPr>
          <w:rFonts w:ascii="ＭＳ 明朝" w:hAnsi="ＭＳ 明朝" w:hint="eastAsia"/>
          <w:sz w:val="20"/>
          <w:szCs w:val="20"/>
          <w:u w:val="single"/>
        </w:rPr>
        <w:t xml:space="preserve">　　　　　　　　</w:t>
      </w:r>
      <w:r>
        <w:rPr>
          <w:rFonts w:ascii="ＭＳ 明朝" w:hAnsi="ＭＳ 明朝"/>
          <w:sz w:val="20"/>
          <w:szCs w:val="20"/>
        </w:rPr>
        <w:t xml:space="preserve"> </w:t>
      </w:r>
      <w:r w:rsidRPr="007A0104">
        <w:rPr>
          <w:rFonts w:ascii="ＭＳ 明朝" w:hAnsi="ＭＳ 明朝" w:hint="eastAsia"/>
          <w:sz w:val="20"/>
          <w:szCs w:val="20"/>
          <w:u w:val="single"/>
        </w:rPr>
        <w:t xml:space="preserve">　　　　　　　　</w:t>
      </w:r>
      <w:r w:rsidRPr="003A2120">
        <w:rPr>
          <w:rFonts w:ascii="ＭＳ 明朝" w:hAnsi="ＭＳ 明朝"/>
          <w:sz w:val="20"/>
          <w:szCs w:val="20"/>
        </w:rPr>
        <w:t xml:space="preserve"> </w:t>
      </w:r>
      <w:r w:rsidRPr="003A2120">
        <w:rPr>
          <w:rFonts w:ascii="ＭＳ 明朝" w:hAnsi="ＭＳ 明朝" w:hint="eastAsia"/>
          <w:sz w:val="20"/>
          <w:szCs w:val="20"/>
          <w:u w:val="single"/>
        </w:rPr>
        <w:t xml:space="preserve">　　　　　　　　</w:t>
      </w:r>
      <w:r w:rsidRPr="003A2120">
        <w:rPr>
          <w:rFonts w:ascii="ＭＳ 明朝" w:hAnsi="ＭＳ 明朝"/>
          <w:sz w:val="20"/>
          <w:szCs w:val="20"/>
        </w:rPr>
        <w:t xml:space="preserve"> </w:t>
      </w:r>
      <w:r w:rsidRPr="003A2120">
        <w:rPr>
          <w:rFonts w:ascii="ＭＳ 明朝" w:hAnsi="ＭＳ 明朝" w:hint="eastAsia"/>
          <w:sz w:val="20"/>
          <w:szCs w:val="20"/>
          <w:u w:val="single"/>
        </w:rPr>
        <w:t xml:space="preserve">　　　　　　　　</w:t>
      </w:r>
    </w:p>
    <w:p w:rsidR="001F536A" w:rsidRPr="003A2120" w:rsidRDefault="001F536A" w:rsidP="005F503A">
      <w:pPr>
        <w:tabs>
          <w:tab w:val="right" w:pos="8164"/>
        </w:tabs>
        <w:ind w:firstLineChars="300" w:firstLine="600"/>
        <w:rPr>
          <w:rFonts w:ascii="ＭＳ 明朝"/>
          <w:sz w:val="20"/>
          <w:szCs w:val="20"/>
          <w:u w:val="single"/>
        </w:rPr>
      </w:pPr>
      <w:r w:rsidRPr="007A0104">
        <w:rPr>
          <w:rFonts w:ascii="ＭＳ 明朝" w:hAnsi="ＭＳ 明朝" w:hint="eastAsia"/>
          <w:sz w:val="20"/>
          <w:szCs w:val="20"/>
          <w:u w:val="single"/>
        </w:rPr>
        <w:t xml:space="preserve">　　　　　　　　</w:t>
      </w:r>
      <w:r>
        <w:rPr>
          <w:rFonts w:ascii="ＭＳ 明朝" w:hAnsi="ＭＳ 明朝"/>
          <w:sz w:val="20"/>
          <w:szCs w:val="20"/>
        </w:rPr>
        <w:t xml:space="preserve"> </w:t>
      </w:r>
      <w:r w:rsidRPr="007A0104">
        <w:rPr>
          <w:rFonts w:ascii="ＭＳ 明朝" w:hAnsi="ＭＳ 明朝" w:hint="eastAsia"/>
          <w:sz w:val="20"/>
          <w:szCs w:val="20"/>
          <w:u w:val="single"/>
        </w:rPr>
        <w:t xml:space="preserve">　　　　　　　　</w:t>
      </w:r>
      <w:r w:rsidRPr="003A2120">
        <w:rPr>
          <w:rFonts w:ascii="ＭＳ 明朝" w:hAnsi="ＭＳ 明朝"/>
          <w:sz w:val="20"/>
          <w:szCs w:val="20"/>
        </w:rPr>
        <w:t xml:space="preserve"> </w:t>
      </w:r>
      <w:r w:rsidRPr="003A2120">
        <w:rPr>
          <w:rFonts w:ascii="ＭＳ 明朝" w:hAnsi="ＭＳ 明朝" w:hint="eastAsia"/>
          <w:sz w:val="20"/>
          <w:szCs w:val="20"/>
          <w:u w:val="single"/>
        </w:rPr>
        <w:t xml:space="preserve">　　　　　　　　</w:t>
      </w:r>
      <w:r w:rsidRPr="003A2120">
        <w:rPr>
          <w:rFonts w:ascii="ＭＳ 明朝" w:hAnsi="ＭＳ 明朝"/>
          <w:sz w:val="20"/>
          <w:szCs w:val="20"/>
        </w:rPr>
        <w:t xml:space="preserve"> </w:t>
      </w:r>
    </w:p>
    <w:p w:rsidR="001F536A" w:rsidRPr="003A2120" w:rsidRDefault="001F536A" w:rsidP="005F503A">
      <w:pPr>
        <w:tabs>
          <w:tab w:val="right" w:pos="8164"/>
        </w:tabs>
        <w:rPr>
          <w:rFonts w:eastAsia="ＭＳ ゴシック"/>
          <w:sz w:val="20"/>
          <w:szCs w:val="20"/>
        </w:rPr>
      </w:pPr>
    </w:p>
    <w:p w:rsidR="001F536A" w:rsidRPr="00BB38A8" w:rsidRDefault="001F536A" w:rsidP="005F503A">
      <w:pPr>
        <w:tabs>
          <w:tab w:val="right" w:pos="8164"/>
        </w:tabs>
        <w:rPr>
          <w:rFonts w:eastAsia="ＭＳ ゴシック"/>
          <w:sz w:val="20"/>
          <w:szCs w:val="20"/>
        </w:rPr>
      </w:pPr>
    </w:p>
    <w:p w:rsidR="001F536A" w:rsidRPr="00D64F92" w:rsidRDefault="001F536A" w:rsidP="005F503A">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F536A" w:rsidRPr="00654E8D" w:rsidRDefault="001F536A" w:rsidP="005F503A">
      <w:pPr>
        <w:autoSpaceDE w:val="0"/>
        <w:autoSpaceDN w:val="0"/>
        <w:adjustRightInd w:val="0"/>
        <w:ind w:firstLineChars="100" w:firstLine="200"/>
        <w:rPr>
          <w:rFonts w:eastAsia="MS UI Gothic" w:cs="MS UI Gothic"/>
          <w:kern w:val="0"/>
          <w:sz w:val="20"/>
          <w:szCs w:val="20"/>
        </w:rPr>
      </w:pPr>
      <w:r w:rsidRPr="00654E8D">
        <w:rPr>
          <w:rFonts w:eastAsia="MS UI Gothic" w:cs="MS UI Gothic"/>
          <w:kern w:val="0"/>
          <w:sz w:val="20"/>
          <w:szCs w:val="20"/>
        </w:rPr>
        <w:t xml:space="preserve">The world has changed a lot since *Audrey died, but in some senses, it hasn’t changed at all.  The serious problems of poverty and hunger remain unsolved in most Asian and African regions.  According to the latest *UNICEF *Annual Report, an estimated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54E8D">
        <w:rPr>
          <w:rFonts w:eastAsia="MS UI Gothic" w:cs="MS UI Gothic"/>
          <w:kern w:val="0"/>
          <w:sz w:val="20"/>
          <w:szCs w:val="20"/>
          <w:u w:val="single"/>
        </w:rPr>
        <w:t>10.5 million</w:t>
      </w:r>
      <w:r w:rsidRPr="00654E8D">
        <w:rPr>
          <w:rFonts w:eastAsia="MS UI Gothic" w:cs="MS UI Gothic"/>
          <w:kern w:val="0"/>
          <w:sz w:val="20"/>
          <w:szCs w:val="20"/>
        </w:rPr>
        <w:t xml:space="preserve"> children under the age of five die of preventable or treatable diseases every year.  In developing countries, nearly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654E8D">
        <w:rPr>
          <w:rFonts w:eastAsia="MS UI Gothic" w:cs="MS UI Gothic"/>
          <w:kern w:val="0"/>
          <w:sz w:val="20"/>
          <w:szCs w:val="20"/>
          <w:u w:val="single"/>
        </w:rPr>
        <w:t>300 million</w:t>
      </w:r>
      <w:r w:rsidRPr="00654E8D">
        <w:rPr>
          <w:rFonts w:eastAsia="MS UI Gothic" w:cs="MS UI Gothic"/>
          <w:kern w:val="0"/>
          <w:sz w:val="20"/>
          <w:szCs w:val="20"/>
        </w:rPr>
        <w:t xml:space="preserve"> children are faced with starvation.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654E8D">
        <w:rPr>
          <w:rFonts w:eastAsia="MS UI Gothic" w:cs="MS UI Gothic"/>
          <w:kern w:val="0"/>
          <w:sz w:val="20"/>
          <w:szCs w:val="20"/>
        </w:rPr>
        <w:t>, a large number of children living in developing countries do not even have safe drinking water, nor do they have adequate *sanitation facilities.</w:t>
      </w:r>
    </w:p>
    <w:p w:rsidR="001F536A" w:rsidRPr="00654E8D" w:rsidRDefault="001F536A" w:rsidP="005F503A">
      <w:pPr>
        <w:ind w:firstLineChars="100" w:firstLine="200"/>
        <w:rPr>
          <w:sz w:val="20"/>
          <w:szCs w:val="20"/>
        </w:rPr>
      </w:pPr>
      <w:r w:rsidRPr="00654E8D">
        <w:rPr>
          <w:rFonts w:eastAsia="MS UI Gothic" w:cs="MS UI Gothic"/>
          <w:kern w:val="0"/>
          <w:sz w:val="20"/>
          <w:szCs w:val="20"/>
        </w:rPr>
        <w:t xml:space="preserve">It may seem impossible for one individual to take effective action on global issues such as poverty and hunger.  But once we are aware of what is happening in the world, it alters our outlook on life.  If we try to open our eyes to world problems as global citizens, and begin to help others in the community, we can then surely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654E8D">
        <w:rPr>
          <w:rFonts w:eastAsia="MS UI Gothic" w:cs="MS UI Gothic"/>
          <w:kern w:val="0"/>
          <w:sz w:val="20"/>
          <w:szCs w:val="20"/>
        </w:rPr>
        <w:t xml:space="preserve"> a difference.  Isn’t it time we tried to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654E8D">
        <w:rPr>
          <w:rFonts w:eastAsia="MS UI Gothic" w:cs="MS UI Gothic"/>
          <w:kern w:val="0"/>
          <w:sz w:val="20"/>
          <w:szCs w:val="20"/>
        </w:rPr>
        <w:t xml:space="preserve"> the most of our own two hands?</w:t>
      </w:r>
    </w:p>
    <w:p w:rsidR="001F536A" w:rsidRDefault="001F536A" w:rsidP="005F503A">
      <w:pPr>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Audrey</w:t>
      </w:r>
      <w:r>
        <w:rPr>
          <w:rFonts w:hint="eastAsia"/>
          <w:sz w:val="18"/>
          <w:szCs w:val="18"/>
        </w:rPr>
        <w:t xml:space="preserve">　</w:t>
      </w:r>
      <w:r>
        <w:rPr>
          <w:rFonts w:ascii="ＭＳ 明朝" w:hAnsi="ＭＳ 明朝" w:hint="eastAsia"/>
          <w:sz w:val="18"/>
          <w:szCs w:val="18"/>
        </w:rPr>
        <w:t>オードリー（・ヘ</w:t>
      </w:r>
      <w:bookmarkStart w:id="9" w:name="_GoBack"/>
      <w:bookmarkEnd w:id="9"/>
      <w:r>
        <w:rPr>
          <w:rFonts w:ascii="ＭＳ 明朝" w:hAnsi="ＭＳ 明朝" w:hint="eastAsia"/>
          <w:sz w:val="18"/>
          <w:szCs w:val="18"/>
        </w:rPr>
        <w:t>ップバーン）</w:t>
      </w:r>
    </w:p>
    <w:p w:rsidR="001F536A" w:rsidRDefault="001F536A" w:rsidP="005F503A">
      <w:pPr>
        <w:ind w:firstLineChars="250" w:firstLine="450"/>
        <w:rPr>
          <w:rFonts w:ascii="ＭＳ 明朝"/>
          <w:sz w:val="18"/>
          <w:szCs w:val="18"/>
        </w:rPr>
      </w:pPr>
      <w:r>
        <w:rPr>
          <w:sz w:val="18"/>
          <w:szCs w:val="18"/>
        </w:rPr>
        <w:t xml:space="preserve">UNICEF </w:t>
      </w:r>
      <w:r w:rsidRPr="003F6A18">
        <w:rPr>
          <w:rFonts w:ascii="ＭＳ 明朝" w:hAnsi="ＭＳ 明朝"/>
          <w:sz w:val="18"/>
          <w:szCs w:val="18"/>
        </w:rPr>
        <w:t>(</w:t>
      </w:r>
      <w:r>
        <w:rPr>
          <w:sz w:val="18"/>
          <w:szCs w:val="18"/>
        </w:rPr>
        <w:t>United Nations Children’s Fund</w:t>
      </w:r>
      <w:r w:rsidRPr="003F6A18">
        <w:rPr>
          <w:rFonts w:ascii="ＭＳ 明朝" w:hAnsi="ＭＳ 明朝"/>
          <w:sz w:val="18"/>
          <w:szCs w:val="18"/>
        </w:rPr>
        <w:t>)</w:t>
      </w:r>
      <w:r>
        <w:rPr>
          <w:rFonts w:hint="eastAsia"/>
          <w:sz w:val="18"/>
          <w:szCs w:val="18"/>
        </w:rPr>
        <w:t xml:space="preserve">　</w:t>
      </w:r>
      <w:r>
        <w:rPr>
          <w:rFonts w:ascii="ＭＳ 明朝" w:hAnsi="ＭＳ 明朝" w:hint="eastAsia"/>
          <w:sz w:val="18"/>
          <w:szCs w:val="18"/>
        </w:rPr>
        <w:t>国連児童基金，ユニセフ</w:t>
      </w:r>
    </w:p>
    <w:p w:rsidR="001F536A" w:rsidRPr="00691869" w:rsidRDefault="001F536A" w:rsidP="005F503A">
      <w:pPr>
        <w:spacing w:after="240"/>
        <w:ind w:firstLineChars="250" w:firstLine="450"/>
        <w:rPr>
          <w:sz w:val="18"/>
          <w:szCs w:val="18"/>
        </w:rPr>
      </w:pPr>
      <w:r>
        <w:rPr>
          <w:sz w:val="18"/>
          <w:szCs w:val="18"/>
        </w:rPr>
        <w:t>annual report</w:t>
      </w:r>
      <w:r>
        <w:rPr>
          <w:rFonts w:hint="eastAsia"/>
          <w:sz w:val="18"/>
          <w:szCs w:val="18"/>
        </w:rPr>
        <w:t xml:space="preserve">　</w:t>
      </w:r>
      <w:r>
        <w:rPr>
          <w:rFonts w:ascii="ＭＳ 明朝" w:hAnsi="ＭＳ 明朝" w:hint="eastAsia"/>
          <w:sz w:val="18"/>
          <w:szCs w:val="18"/>
        </w:rPr>
        <w:t xml:space="preserve">年次報告　　</w:t>
      </w:r>
      <w:r>
        <w:rPr>
          <w:sz w:val="18"/>
          <w:szCs w:val="18"/>
        </w:rPr>
        <w:t>sanitation facilities</w:t>
      </w:r>
      <w:r>
        <w:rPr>
          <w:rFonts w:hint="eastAsia"/>
          <w:sz w:val="18"/>
          <w:szCs w:val="18"/>
        </w:rPr>
        <w:t xml:space="preserve">　</w:t>
      </w:r>
      <w:r>
        <w:rPr>
          <w:rFonts w:ascii="ＭＳ 明朝" w:hAnsi="ＭＳ 明朝" w:hint="eastAsia"/>
          <w:sz w:val="18"/>
          <w:szCs w:val="18"/>
        </w:rPr>
        <w:t>衛生設備</w:t>
      </w:r>
    </w:p>
    <w:p w:rsidR="001F536A" w:rsidRPr="00363303" w:rsidRDefault="001F536A" w:rsidP="005F503A">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hint="eastAsia"/>
          <w:sz w:val="20"/>
          <w:szCs w:val="20"/>
        </w:rPr>
        <w:t>は何の数か。日本語で書きなさい。</w:t>
      </w:r>
      <w:r>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A6160E" w:rsidRDefault="001F536A" w:rsidP="005F503A">
      <w:pPr>
        <w:tabs>
          <w:tab w:val="right" w:pos="8164"/>
        </w:tabs>
        <w:ind w:firstLineChars="300" w:firstLine="600"/>
        <w:rPr>
          <w:rFonts w:ascii="ＭＳ 明朝"/>
          <w:sz w:val="20"/>
          <w:szCs w:val="20"/>
        </w:rPr>
      </w:pP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008D05EA">
        <w:rPr>
          <w:rFonts w:ascii="ＭＳ 明朝" w:hAnsi="ＭＳ 明朝"/>
          <w:sz w:val="20"/>
          <w:szCs w:val="20"/>
        </w:rPr>
        <w:tab/>
      </w:r>
      <w:r w:rsidRPr="00F93100">
        <w:rPr>
          <w:rFonts w:ascii="ＭＳ 明朝" w:hAnsi="ＭＳ 明朝"/>
          <w:sz w:val="20"/>
          <w:szCs w:val="20"/>
        </w:rPr>
        <w:t>)</w:t>
      </w:r>
    </w:p>
    <w:p w:rsidR="001F536A" w:rsidRPr="00363303" w:rsidRDefault="001F536A" w:rsidP="005F503A">
      <w:pPr>
        <w:tabs>
          <w:tab w:val="right" w:pos="8164"/>
        </w:tabs>
        <w:ind w:left="6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hint="eastAsia"/>
          <w:sz w:val="20"/>
          <w:szCs w:val="20"/>
        </w:rPr>
        <w:t>は何の数か。日本語で書きなさい。</w:t>
      </w:r>
      <w:r>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F93100" w:rsidRDefault="001F536A" w:rsidP="005F503A">
      <w:pPr>
        <w:tabs>
          <w:tab w:val="right" w:pos="8164"/>
        </w:tabs>
        <w:ind w:firstLineChars="300" w:firstLine="600"/>
        <w:rPr>
          <w:rFonts w:ascii="ＭＳ 明朝" w:hAnsi="ＭＳ 明朝"/>
          <w:sz w:val="20"/>
          <w:szCs w:val="20"/>
        </w:rPr>
      </w:pP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sidR="008D05EA">
        <w:rPr>
          <w:rFonts w:ascii="ＭＳ 明朝" w:hAnsi="ＭＳ 明朝"/>
          <w:sz w:val="20"/>
          <w:szCs w:val="20"/>
        </w:rPr>
        <w:tab/>
      </w:r>
      <w:r w:rsidRPr="00F93100">
        <w:rPr>
          <w:rFonts w:ascii="ＭＳ 明朝" w:hAnsi="ＭＳ 明朝" w:hint="eastAsia"/>
          <w:sz w:val="20"/>
          <w:szCs w:val="20"/>
        </w:rPr>
        <w:t xml:space="preserve">　</w:t>
      </w:r>
      <w:r w:rsidRPr="00F93100">
        <w:rPr>
          <w:rFonts w:ascii="ＭＳ 明朝" w:hAnsi="ＭＳ 明朝"/>
          <w:sz w:val="20"/>
          <w:szCs w:val="20"/>
        </w:rPr>
        <w:t>)</w:t>
      </w:r>
    </w:p>
    <w:p w:rsidR="001F536A" w:rsidRDefault="001F536A" w:rsidP="005F503A">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Default="001F536A" w:rsidP="005F503A">
      <w:pPr>
        <w:tabs>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sz w:val="20"/>
          <w:szCs w:val="20"/>
        </w:rPr>
        <w:t>Needless to say</w:t>
      </w:r>
      <w:r w:rsidRPr="00E9598A">
        <w:rPr>
          <w:rFonts w:ascii="ＭＳ ゴシック" w:eastAsia="ＭＳ ゴシック" w:hAnsi="ＭＳ ゴシック" w:hint="eastAsia"/>
          <w:sz w:val="20"/>
          <w:szCs w:val="20"/>
        </w:rPr>
        <w:t xml:space="preserve">　　</w:t>
      </w:r>
      <w:r w:rsidR="008D05EA">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rFonts w:eastAsia="ＭＳ ゴシック"/>
          <w:sz w:val="20"/>
          <w:szCs w:val="20"/>
        </w:rPr>
        <w:t>To make matters worse</w:t>
      </w:r>
    </w:p>
    <w:p w:rsidR="001F536A" w:rsidRDefault="001F536A" w:rsidP="005F503A">
      <w:pPr>
        <w:tabs>
          <w:tab w:val="right" w:pos="8164"/>
        </w:tabs>
        <w:ind w:leftChars="100" w:left="210" w:firstLineChars="200" w:firstLine="400"/>
        <w:rPr>
          <w:rFonts w:ascii="ＭＳ 明朝"/>
          <w:sz w:val="20"/>
          <w:szCs w:val="20"/>
        </w:rPr>
      </w:pPr>
      <w:r w:rsidRPr="00E9598A">
        <w:rPr>
          <w:rFonts w:ascii="ＭＳ ゴシック" w:eastAsia="ＭＳ ゴシック" w:hAnsi="ＭＳ ゴシック" w:hint="eastAsia"/>
          <w:sz w:val="20"/>
          <w:szCs w:val="20"/>
        </w:rPr>
        <w:t xml:space="preserve">ウ　</w:t>
      </w:r>
      <w:r>
        <w:rPr>
          <w:rFonts w:eastAsia="ＭＳ ゴシック"/>
          <w:sz w:val="20"/>
          <w:szCs w:val="20"/>
        </w:rPr>
        <w:t>To tell the truth</w:t>
      </w:r>
      <w:r w:rsidRPr="00E9598A">
        <w:rPr>
          <w:rFonts w:ascii="ＭＳ ゴシック" w:eastAsia="ＭＳ ゴシック" w:hAnsi="ＭＳ ゴシック" w:hint="eastAsia"/>
          <w:sz w:val="20"/>
          <w:szCs w:val="20"/>
        </w:rPr>
        <w:t xml:space="preserve">　　</w:t>
      </w:r>
      <w:r w:rsidR="008D05EA">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To be brief</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F536A" w:rsidRPr="00822A3E" w:rsidRDefault="001F536A" w:rsidP="005F503A">
      <w:pPr>
        <w:tabs>
          <w:tab w:val="right" w:pos="8164"/>
        </w:tabs>
        <w:ind w:left="420" w:hanging="2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ascii="ＭＳ 明朝" w:hAnsi="ＭＳ 明朝" w:hint="eastAsia"/>
          <w:sz w:val="20"/>
          <w:szCs w:val="20"/>
        </w:rPr>
        <w:t>本文の流れに合うように，２つの</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に共通する適切な語を入れなさい。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F536A" w:rsidRPr="00822A3E" w:rsidRDefault="001F536A" w:rsidP="005F503A">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1F536A" w:rsidRPr="00822A3E" w:rsidRDefault="001F536A" w:rsidP="005F503A">
      <w:pPr>
        <w:tabs>
          <w:tab w:val="right" w:pos="8164"/>
        </w:tabs>
        <w:ind w:leftChars="100" w:left="610" w:hangingChars="200" w:hanging="4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世界の貧困と飢餓の状況改善のために私たちにできることとして</w:t>
      </w:r>
      <w:r w:rsidR="008D05EA">
        <w:rPr>
          <w:rFonts w:hint="eastAsia"/>
          <w:sz w:val="20"/>
          <w:szCs w:val="20"/>
        </w:rPr>
        <w:t>，</w:t>
      </w:r>
      <w:r>
        <w:rPr>
          <w:rFonts w:hint="eastAsia"/>
          <w:sz w:val="20"/>
          <w:szCs w:val="20"/>
        </w:rPr>
        <w:t>筆者が述べている内容を説明する次の文を完成させなさい。</w:t>
      </w:r>
      <w:r w:rsidRPr="00822A3E">
        <w:rPr>
          <w:sz w:val="20"/>
          <w:szCs w:val="20"/>
        </w:rPr>
        <w:tab/>
      </w:r>
      <w:r>
        <w:rPr>
          <w:rFonts w:ascii="ＭＳ Ｐゴシック" w:eastAsia="ＭＳ Ｐゴシック" w:hAnsi="ＭＳ Ｐゴシック"/>
          <w:sz w:val="18"/>
          <w:szCs w:val="18"/>
        </w:rPr>
        <w:t>(</w:t>
      </w:r>
      <w:r w:rsidR="008D05EA">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8D05EA">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w:t>
      </w:r>
    </w:p>
    <w:p w:rsidR="001F536A" w:rsidRDefault="008D05EA" w:rsidP="005F503A">
      <w:pPr>
        <w:tabs>
          <w:tab w:val="right" w:pos="8164"/>
        </w:tabs>
        <w:ind w:leftChars="300" w:left="63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001F536A" w:rsidRPr="00C572BE">
        <w:rPr>
          <w:rFonts w:ascii="ＭＳ 明朝" w:hAnsi="ＭＳ 明朝"/>
          <w:sz w:val="20"/>
          <w:szCs w:val="20"/>
        </w:rPr>
        <w:t>(</w:t>
      </w:r>
      <w:r w:rsidR="001F536A" w:rsidRPr="00C572BE">
        <w:rPr>
          <w:rFonts w:ascii="ＭＳ 明朝" w:hAnsi="ＭＳ 明朝" w:hint="eastAsia"/>
          <w:sz w:val="20"/>
          <w:szCs w:val="20"/>
        </w:rPr>
        <w:t xml:space="preserve">　　　　　</w:t>
      </w:r>
      <w:r w:rsidR="001F536A">
        <w:rPr>
          <w:rFonts w:ascii="ＭＳ 明朝" w:hAnsi="ＭＳ 明朝" w:hint="eastAsia"/>
          <w:sz w:val="20"/>
          <w:szCs w:val="20"/>
        </w:rPr>
        <w:t xml:space="preserve">　</w:t>
      </w:r>
      <w:r w:rsidR="001F536A" w:rsidRPr="00C572BE">
        <w:rPr>
          <w:rFonts w:ascii="ＭＳ 明朝" w:hAnsi="ＭＳ 明朝" w:hint="eastAsia"/>
          <w:sz w:val="20"/>
          <w:szCs w:val="20"/>
        </w:rPr>
        <w:t xml:space="preserve">　　</w:t>
      </w:r>
      <w:r w:rsidR="001F536A" w:rsidRPr="00C572BE">
        <w:rPr>
          <w:rFonts w:ascii="ＭＳ 明朝" w:hAnsi="ＭＳ 明朝"/>
          <w:sz w:val="20"/>
          <w:szCs w:val="20"/>
        </w:rPr>
        <w:t>)</w:t>
      </w:r>
      <w:r w:rsidR="001F536A">
        <w:rPr>
          <w:rFonts w:ascii="ＭＳ 明朝" w:hAnsi="ＭＳ 明朝" w:hint="eastAsia"/>
          <w:sz w:val="20"/>
          <w:szCs w:val="20"/>
        </w:rPr>
        <w:t>として</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DB31DE">
        <w:rPr>
          <w:position w:val="2"/>
          <w:sz w:val="14"/>
          <w:szCs w:val="20"/>
        </w:rPr>
        <w:instrText>b</w:instrText>
      </w:r>
      <w:r>
        <w:rPr>
          <w:sz w:val="20"/>
          <w:szCs w:val="20"/>
        </w:rPr>
        <w:instrText>)</w:instrText>
      </w:r>
      <w:r>
        <w:rPr>
          <w:sz w:val="20"/>
          <w:szCs w:val="20"/>
        </w:rPr>
        <w:fldChar w:fldCharType="end"/>
      </w:r>
      <w:r w:rsidR="00B46536" w:rsidRPr="003F6A18">
        <w:rPr>
          <w:rFonts w:ascii="ＭＳ 明朝" w:hAnsi="ＭＳ 明朝"/>
          <w:sz w:val="20"/>
          <w:szCs w:val="20"/>
        </w:rPr>
        <w:t>(</w:t>
      </w:r>
      <w:r w:rsidR="001F536A" w:rsidRPr="003F6A18">
        <w:rPr>
          <w:rFonts w:ascii="ＭＳ 明朝" w:hAnsi="ＭＳ 明朝" w:hint="eastAsia"/>
          <w:sz w:val="20"/>
          <w:szCs w:val="20"/>
        </w:rPr>
        <w:t xml:space="preserve">　　　　　　　　　</w:t>
      </w:r>
      <w:r w:rsidR="00B46536" w:rsidRPr="003F6A18">
        <w:rPr>
          <w:rFonts w:ascii="ＭＳ 明朝" w:hAnsi="ＭＳ 明朝" w:hint="eastAsia"/>
          <w:sz w:val="20"/>
          <w:szCs w:val="20"/>
        </w:rPr>
        <w:t>)</w:t>
      </w:r>
      <w:r w:rsidR="001F536A">
        <w:rPr>
          <w:rFonts w:ascii="ＭＳ 明朝" w:hAnsi="ＭＳ 明朝" w:hint="eastAsia"/>
          <w:sz w:val="20"/>
          <w:szCs w:val="20"/>
        </w:rPr>
        <w:t>に</w:t>
      </w:r>
      <w:r>
        <w:rPr>
          <w:rFonts w:ascii="ＭＳ 明朝" w:hAnsi="ＭＳ 明朝" w:hint="eastAsia"/>
          <w:sz w:val="20"/>
          <w:szCs w:val="20"/>
        </w:rPr>
        <w:t>しっかり</w:t>
      </w:r>
      <w:r w:rsidR="001F536A">
        <w:rPr>
          <w:rFonts w:ascii="ＭＳ 明朝" w:hAnsi="ＭＳ 明朝" w:hint="eastAsia"/>
          <w:sz w:val="20"/>
          <w:szCs w:val="20"/>
        </w:rPr>
        <w:t>向き合おうとし，</w:t>
      </w:r>
    </w:p>
    <w:p w:rsidR="001F536A" w:rsidRPr="00C572BE" w:rsidRDefault="001F536A" w:rsidP="005F503A">
      <w:pPr>
        <w:tabs>
          <w:tab w:val="right" w:pos="8164"/>
        </w:tabs>
        <w:ind w:firstLineChars="300" w:firstLine="600"/>
        <w:rPr>
          <w:rFonts w:ascii="ＭＳ 明朝"/>
          <w:sz w:val="20"/>
          <w:szCs w:val="20"/>
        </w:rPr>
      </w:pPr>
      <w:r>
        <w:rPr>
          <w:rFonts w:ascii="ＭＳ 明朝" w:hAnsi="ＭＳ 明朝" w:hint="eastAsia"/>
          <w:sz w:val="20"/>
          <w:szCs w:val="20"/>
        </w:rPr>
        <w:t>地球というコミュニティ内の</w:t>
      </w:r>
      <w:r w:rsidR="008D05EA">
        <w:rPr>
          <w:sz w:val="20"/>
          <w:szCs w:val="20"/>
        </w:rPr>
        <w:fldChar w:fldCharType="begin"/>
      </w:r>
      <w:r w:rsidR="008D05EA">
        <w:rPr>
          <w:sz w:val="20"/>
          <w:szCs w:val="20"/>
        </w:rPr>
        <w:instrText xml:space="preserve"> eq \o\ac(</w:instrText>
      </w:r>
      <w:r w:rsidR="008D05EA">
        <w:rPr>
          <w:rFonts w:hint="eastAsia"/>
          <w:sz w:val="20"/>
          <w:szCs w:val="20"/>
        </w:rPr>
        <w:instrText>○</w:instrText>
      </w:r>
      <w:r w:rsidR="008D05EA">
        <w:rPr>
          <w:sz w:val="20"/>
          <w:szCs w:val="20"/>
        </w:rPr>
        <w:instrText>,</w:instrText>
      </w:r>
      <w:r w:rsidR="008D05EA" w:rsidRPr="00A740C5">
        <w:rPr>
          <w:position w:val="2"/>
          <w:sz w:val="14"/>
          <w:szCs w:val="20"/>
        </w:rPr>
        <w:instrText>c</w:instrText>
      </w:r>
      <w:r w:rsidR="008D05EA">
        <w:rPr>
          <w:sz w:val="20"/>
          <w:szCs w:val="20"/>
        </w:rPr>
        <w:instrText>)</w:instrText>
      </w:r>
      <w:r w:rsidR="008D05EA">
        <w:rPr>
          <w:sz w:val="20"/>
          <w:szCs w:val="20"/>
        </w:rPr>
        <w:fldChar w:fldCharType="end"/>
      </w:r>
      <w:r w:rsidR="00B46536" w:rsidRPr="003F6A18">
        <w:rPr>
          <w:rFonts w:ascii="ＭＳ 明朝" w:hAnsi="ＭＳ 明朝"/>
          <w:sz w:val="20"/>
          <w:szCs w:val="20"/>
        </w:rPr>
        <w:t>(</w:t>
      </w:r>
      <w:r w:rsidRPr="003F6A18">
        <w:rPr>
          <w:rFonts w:ascii="ＭＳ 明朝" w:hAnsi="ＭＳ 明朝" w:hint="eastAsia"/>
          <w:sz w:val="20"/>
          <w:szCs w:val="20"/>
        </w:rPr>
        <w:t xml:space="preserve">　　　　　　　　　　　　　　　　　　　</w:t>
      </w:r>
      <w:r w:rsidR="00B46536" w:rsidRPr="003F6A18">
        <w:rPr>
          <w:rFonts w:ascii="ＭＳ 明朝" w:hAnsi="ＭＳ 明朝" w:hint="eastAsia"/>
          <w:sz w:val="20"/>
          <w:szCs w:val="20"/>
        </w:rPr>
        <w:t xml:space="preserve">　)</w:t>
      </w:r>
      <w:r>
        <w:rPr>
          <w:rFonts w:ascii="ＭＳ 明朝" w:hAnsi="ＭＳ 明朝" w:hint="eastAsia"/>
          <w:sz w:val="20"/>
          <w:szCs w:val="20"/>
        </w:rPr>
        <w:t>こと</w:t>
      </w:r>
      <w:r w:rsidRPr="00C572BE">
        <w:rPr>
          <w:rFonts w:ascii="ＭＳ 明朝" w:hAnsi="ＭＳ 明朝" w:hint="eastAsia"/>
          <w:sz w:val="20"/>
          <w:szCs w:val="20"/>
        </w:rPr>
        <w:t>。</w:t>
      </w:r>
    </w:p>
    <w:p w:rsidR="001F536A" w:rsidRPr="008D05EA" w:rsidRDefault="001F536A" w:rsidP="0055773A">
      <w:pPr>
        <w:tabs>
          <w:tab w:val="right" w:pos="8164"/>
        </w:tabs>
        <w:ind w:leftChars="200" w:left="420" w:firstLineChars="73" w:firstLine="146"/>
        <w:rPr>
          <w:rFonts w:ascii="ＭＳ ゴシック" w:eastAsia="ＭＳ ゴシック" w:hAnsi="ＭＳ ゴシック"/>
          <w:sz w:val="20"/>
          <w:szCs w:val="20"/>
          <w:u w:val="single"/>
        </w:rPr>
      </w:pPr>
    </w:p>
    <w:sectPr w:rsidR="001F536A" w:rsidRPr="008D05EA"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A18" w:rsidRDefault="003F6A18" w:rsidP="00B23C83">
      <w:r>
        <w:separator/>
      </w:r>
    </w:p>
  </w:endnote>
  <w:endnote w:type="continuationSeparator" w:id="0">
    <w:p w:rsidR="003F6A18" w:rsidRDefault="003F6A18"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36A" w:rsidRDefault="001F536A">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A740C5">
      <w:rPr>
        <w:rFonts w:ascii="HGPｺﾞｼｯｸM" w:eastAsia="HGPｺﾞｼｯｸM"/>
        <w:noProof/>
        <w:lang w:val="ja-JP"/>
      </w:rPr>
      <w:t>4</w:t>
    </w:r>
    <w:r w:rsidRPr="006E382A">
      <w:rPr>
        <w:rFonts w:ascii="HGPｺﾞｼｯｸM" w:eastAsia="HGPｺﾞｼｯｸM"/>
      </w:rPr>
      <w:fldChar w:fldCharType="end"/>
    </w:r>
  </w:p>
  <w:p w:rsidR="001F536A" w:rsidRDefault="001F536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36A" w:rsidRDefault="001F536A">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A740C5">
      <w:rPr>
        <w:rFonts w:ascii="HGPｺﾞｼｯｸM" w:eastAsia="HGPｺﾞｼｯｸM"/>
        <w:noProof/>
        <w:lang w:val="ja-JP"/>
      </w:rPr>
      <w:t>3</w:t>
    </w:r>
    <w:r w:rsidRPr="006E382A">
      <w:rPr>
        <w:rFonts w:ascii="HGPｺﾞｼｯｸM" w:eastAsia="HGPｺﾞｼｯｸM"/>
      </w:rPr>
      <w:fldChar w:fldCharType="end"/>
    </w:r>
  </w:p>
  <w:p w:rsidR="001F536A" w:rsidRDefault="001F536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A18" w:rsidRDefault="003F6A18" w:rsidP="00B23C83">
      <w:r>
        <w:separator/>
      </w:r>
    </w:p>
  </w:footnote>
  <w:footnote w:type="continuationSeparator" w:id="0">
    <w:p w:rsidR="003F6A18" w:rsidRDefault="003F6A18"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36A" w:rsidRPr="0033666E" w:rsidRDefault="001F536A"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2 </w:t>
    </w:r>
  </w:p>
  <w:p w:rsidR="001F536A" w:rsidRPr="001C69AC" w:rsidRDefault="001F536A"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2651"/>
    <w:rsid w:val="0000765E"/>
    <w:rsid w:val="00007F68"/>
    <w:rsid w:val="00011B44"/>
    <w:rsid w:val="000204CE"/>
    <w:rsid w:val="000207AB"/>
    <w:rsid w:val="00030C08"/>
    <w:rsid w:val="00036140"/>
    <w:rsid w:val="00052012"/>
    <w:rsid w:val="00054841"/>
    <w:rsid w:val="00062ED2"/>
    <w:rsid w:val="00072892"/>
    <w:rsid w:val="000761A1"/>
    <w:rsid w:val="0008777F"/>
    <w:rsid w:val="0009010A"/>
    <w:rsid w:val="00092A4B"/>
    <w:rsid w:val="000A68FE"/>
    <w:rsid w:val="000D210C"/>
    <w:rsid w:val="000D662D"/>
    <w:rsid w:val="000E38CA"/>
    <w:rsid w:val="000E4E9B"/>
    <w:rsid w:val="000F799F"/>
    <w:rsid w:val="00114C55"/>
    <w:rsid w:val="001171C6"/>
    <w:rsid w:val="001235F6"/>
    <w:rsid w:val="00125A51"/>
    <w:rsid w:val="001307A3"/>
    <w:rsid w:val="001333E4"/>
    <w:rsid w:val="001358AB"/>
    <w:rsid w:val="00147722"/>
    <w:rsid w:val="001512BA"/>
    <w:rsid w:val="0015590F"/>
    <w:rsid w:val="00160B73"/>
    <w:rsid w:val="00183E78"/>
    <w:rsid w:val="001870F8"/>
    <w:rsid w:val="0018753A"/>
    <w:rsid w:val="001A3550"/>
    <w:rsid w:val="001A4F04"/>
    <w:rsid w:val="001B14AE"/>
    <w:rsid w:val="001B1569"/>
    <w:rsid w:val="001B1697"/>
    <w:rsid w:val="001B3DB1"/>
    <w:rsid w:val="001B6771"/>
    <w:rsid w:val="001C5138"/>
    <w:rsid w:val="001C5B3C"/>
    <w:rsid w:val="001C69AC"/>
    <w:rsid w:val="001C6FDB"/>
    <w:rsid w:val="001E0463"/>
    <w:rsid w:val="001E1EFB"/>
    <w:rsid w:val="001E3014"/>
    <w:rsid w:val="001E7D3D"/>
    <w:rsid w:val="001F052E"/>
    <w:rsid w:val="001F491C"/>
    <w:rsid w:val="001F5006"/>
    <w:rsid w:val="001F536A"/>
    <w:rsid w:val="001F536F"/>
    <w:rsid w:val="001F5EE4"/>
    <w:rsid w:val="001F6660"/>
    <w:rsid w:val="00202CD0"/>
    <w:rsid w:val="0021753B"/>
    <w:rsid w:val="002277CA"/>
    <w:rsid w:val="00232913"/>
    <w:rsid w:val="002348BA"/>
    <w:rsid w:val="0023711E"/>
    <w:rsid w:val="002473E2"/>
    <w:rsid w:val="00263EF9"/>
    <w:rsid w:val="00273E2E"/>
    <w:rsid w:val="00294680"/>
    <w:rsid w:val="002A02AF"/>
    <w:rsid w:val="002B4D28"/>
    <w:rsid w:val="002B7046"/>
    <w:rsid w:val="002C44B1"/>
    <w:rsid w:val="002D412B"/>
    <w:rsid w:val="002F30F1"/>
    <w:rsid w:val="003007A4"/>
    <w:rsid w:val="00302BBB"/>
    <w:rsid w:val="00303DC0"/>
    <w:rsid w:val="003105AB"/>
    <w:rsid w:val="00313761"/>
    <w:rsid w:val="003214BC"/>
    <w:rsid w:val="003255FF"/>
    <w:rsid w:val="00330DB3"/>
    <w:rsid w:val="003320A0"/>
    <w:rsid w:val="0033666E"/>
    <w:rsid w:val="00350CB3"/>
    <w:rsid w:val="00363303"/>
    <w:rsid w:val="003710C2"/>
    <w:rsid w:val="00387AC1"/>
    <w:rsid w:val="0039607D"/>
    <w:rsid w:val="00397D38"/>
    <w:rsid w:val="003A0A0D"/>
    <w:rsid w:val="003A2120"/>
    <w:rsid w:val="003A2E70"/>
    <w:rsid w:val="003A5910"/>
    <w:rsid w:val="003B08F5"/>
    <w:rsid w:val="003B1D69"/>
    <w:rsid w:val="003B58BC"/>
    <w:rsid w:val="003B6260"/>
    <w:rsid w:val="003B7351"/>
    <w:rsid w:val="003C44F3"/>
    <w:rsid w:val="003C6951"/>
    <w:rsid w:val="003D4D58"/>
    <w:rsid w:val="003F2A9E"/>
    <w:rsid w:val="003F309C"/>
    <w:rsid w:val="003F52C7"/>
    <w:rsid w:val="003F6A18"/>
    <w:rsid w:val="00402622"/>
    <w:rsid w:val="00404467"/>
    <w:rsid w:val="004065F4"/>
    <w:rsid w:val="004067D7"/>
    <w:rsid w:val="00410A6C"/>
    <w:rsid w:val="00410DEC"/>
    <w:rsid w:val="00414AF2"/>
    <w:rsid w:val="00416A07"/>
    <w:rsid w:val="00424326"/>
    <w:rsid w:val="00427F72"/>
    <w:rsid w:val="00440635"/>
    <w:rsid w:val="004411C7"/>
    <w:rsid w:val="00442E17"/>
    <w:rsid w:val="0045331C"/>
    <w:rsid w:val="004557C8"/>
    <w:rsid w:val="00465CB8"/>
    <w:rsid w:val="0046714D"/>
    <w:rsid w:val="00471BE6"/>
    <w:rsid w:val="00475890"/>
    <w:rsid w:val="004761A2"/>
    <w:rsid w:val="004A46B6"/>
    <w:rsid w:val="004B0705"/>
    <w:rsid w:val="004B213E"/>
    <w:rsid w:val="004C0411"/>
    <w:rsid w:val="004C155B"/>
    <w:rsid w:val="004C4397"/>
    <w:rsid w:val="004C6BB7"/>
    <w:rsid w:val="004C7AA1"/>
    <w:rsid w:val="004D50F8"/>
    <w:rsid w:val="004E1B2E"/>
    <w:rsid w:val="004E3A0E"/>
    <w:rsid w:val="004E4AA9"/>
    <w:rsid w:val="004E4C09"/>
    <w:rsid w:val="004F15F0"/>
    <w:rsid w:val="004F237F"/>
    <w:rsid w:val="0051626D"/>
    <w:rsid w:val="005173A8"/>
    <w:rsid w:val="00544192"/>
    <w:rsid w:val="0054541E"/>
    <w:rsid w:val="00546185"/>
    <w:rsid w:val="0055773A"/>
    <w:rsid w:val="00570801"/>
    <w:rsid w:val="00576F58"/>
    <w:rsid w:val="0058695F"/>
    <w:rsid w:val="00593698"/>
    <w:rsid w:val="005A22FF"/>
    <w:rsid w:val="005C2379"/>
    <w:rsid w:val="005D0351"/>
    <w:rsid w:val="005D20C4"/>
    <w:rsid w:val="005E38AA"/>
    <w:rsid w:val="005E429F"/>
    <w:rsid w:val="005E6AA4"/>
    <w:rsid w:val="005E7B6E"/>
    <w:rsid w:val="005F11A5"/>
    <w:rsid w:val="005F503A"/>
    <w:rsid w:val="005F5968"/>
    <w:rsid w:val="005F618A"/>
    <w:rsid w:val="006025F0"/>
    <w:rsid w:val="00605A67"/>
    <w:rsid w:val="00607624"/>
    <w:rsid w:val="0061061A"/>
    <w:rsid w:val="00610636"/>
    <w:rsid w:val="00614411"/>
    <w:rsid w:val="00615222"/>
    <w:rsid w:val="00615890"/>
    <w:rsid w:val="00620C77"/>
    <w:rsid w:val="00622D04"/>
    <w:rsid w:val="0062677C"/>
    <w:rsid w:val="006372B4"/>
    <w:rsid w:val="00642D82"/>
    <w:rsid w:val="00644CA8"/>
    <w:rsid w:val="006541D6"/>
    <w:rsid w:val="00654E8D"/>
    <w:rsid w:val="0067034C"/>
    <w:rsid w:val="006822BE"/>
    <w:rsid w:val="0068615D"/>
    <w:rsid w:val="0069113A"/>
    <w:rsid w:val="00691869"/>
    <w:rsid w:val="00693BAE"/>
    <w:rsid w:val="006A45D8"/>
    <w:rsid w:val="006A7540"/>
    <w:rsid w:val="006A7C9B"/>
    <w:rsid w:val="006B3B19"/>
    <w:rsid w:val="006B4A38"/>
    <w:rsid w:val="006B73ED"/>
    <w:rsid w:val="006C17F6"/>
    <w:rsid w:val="006E3283"/>
    <w:rsid w:val="006E382A"/>
    <w:rsid w:val="006F0D61"/>
    <w:rsid w:val="006F25A1"/>
    <w:rsid w:val="006F35B7"/>
    <w:rsid w:val="006F3C13"/>
    <w:rsid w:val="006F44E3"/>
    <w:rsid w:val="00712B26"/>
    <w:rsid w:val="00714335"/>
    <w:rsid w:val="00720813"/>
    <w:rsid w:val="007233F6"/>
    <w:rsid w:val="00723423"/>
    <w:rsid w:val="00734B58"/>
    <w:rsid w:val="007360ED"/>
    <w:rsid w:val="0074779C"/>
    <w:rsid w:val="00753DC7"/>
    <w:rsid w:val="00765963"/>
    <w:rsid w:val="0077666A"/>
    <w:rsid w:val="00785342"/>
    <w:rsid w:val="007A0104"/>
    <w:rsid w:val="007A44B6"/>
    <w:rsid w:val="007B5544"/>
    <w:rsid w:val="007B5FDA"/>
    <w:rsid w:val="007C00B2"/>
    <w:rsid w:val="007C0212"/>
    <w:rsid w:val="007D3CA6"/>
    <w:rsid w:val="007E5372"/>
    <w:rsid w:val="007E7B47"/>
    <w:rsid w:val="00804204"/>
    <w:rsid w:val="008053F2"/>
    <w:rsid w:val="00822A3E"/>
    <w:rsid w:val="00831D61"/>
    <w:rsid w:val="0083216A"/>
    <w:rsid w:val="00832F2A"/>
    <w:rsid w:val="00842405"/>
    <w:rsid w:val="00844CFB"/>
    <w:rsid w:val="00845CB5"/>
    <w:rsid w:val="0085397F"/>
    <w:rsid w:val="00855A66"/>
    <w:rsid w:val="00860D82"/>
    <w:rsid w:val="00862D22"/>
    <w:rsid w:val="008673EE"/>
    <w:rsid w:val="00870FDC"/>
    <w:rsid w:val="00871EC4"/>
    <w:rsid w:val="0087252B"/>
    <w:rsid w:val="008832D6"/>
    <w:rsid w:val="008836C6"/>
    <w:rsid w:val="00892686"/>
    <w:rsid w:val="008B0ADE"/>
    <w:rsid w:val="008B3A71"/>
    <w:rsid w:val="008B76FA"/>
    <w:rsid w:val="008C23E2"/>
    <w:rsid w:val="008C42AA"/>
    <w:rsid w:val="008C4BF8"/>
    <w:rsid w:val="008C7E85"/>
    <w:rsid w:val="008D05EA"/>
    <w:rsid w:val="008D5C99"/>
    <w:rsid w:val="008D6C85"/>
    <w:rsid w:val="008E4238"/>
    <w:rsid w:val="008F16F0"/>
    <w:rsid w:val="008F5F6E"/>
    <w:rsid w:val="00903118"/>
    <w:rsid w:val="0092061E"/>
    <w:rsid w:val="00921DB4"/>
    <w:rsid w:val="00923559"/>
    <w:rsid w:val="009261A9"/>
    <w:rsid w:val="0093210A"/>
    <w:rsid w:val="0093247B"/>
    <w:rsid w:val="009430A7"/>
    <w:rsid w:val="00944032"/>
    <w:rsid w:val="00955337"/>
    <w:rsid w:val="009619C0"/>
    <w:rsid w:val="00964DE9"/>
    <w:rsid w:val="009654DE"/>
    <w:rsid w:val="00976EFF"/>
    <w:rsid w:val="009770FC"/>
    <w:rsid w:val="00981BF5"/>
    <w:rsid w:val="009874FF"/>
    <w:rsid w:val="009A2DE0"/>
    <w:rsid w:val="009C143F"/>
    <w:rsid w:val="009C64B5"/>
    <w:rsid w:val="009C7B03"/>
    <w:rsid w:val="009D0DAA"/>
    <w:rsid w:val="009E6829"/>
    <w:rsid w:val="00A042A1"/>
    <w:rsid w:val="00A04E25"/>
    <w:rsid w:val="00A11288"/>
    <w:rsid w:val="00A13C07"/>
    <w:rsid w:val="00A174E9"/>
    <w:rsid w:val="00A224CB"/>
    <w:rsid w:val="00A336AB"/>
    <w:rsid w:val="00A42B4F"/>
    <w:rsid w:val="00A50B71"/>
    <w:rsid w:val="00A51B14"/>
    <w:rsid w:val="00A53A54"/>
    <w:rsid w:val="00A6160E"/>
    <w:rsid w:val="00A67CD9"/>
    <w:rsid w:val="00A705CA"/>
    <w:rsid w:val="00A740C5"/>
    <w:rsid w:val="00A74DED"/>
    <w:rsid w:val="00A8729C"/>
    <w:rsid w:val="00A87542"/>
    <w:rsid w:val="00AA1C13"/>
    <w:rsid w:val="00AB224C"/>
    <w:rsid w:val="00AB2A2E"/>
    <w:rsid w:val="00AC05A3"/>
    <w:rsid w:val="00AC1476"/>
    <w:rsid w:val="00AC27DF"/>
    <w:rsid w:val="00AC3166"/>
    <w:rsid w:val="00AD07D8"/>
    <w:rsid w:val="00AD6076"/>
    <w:rsid w:val="00AE726D"/>
    <w:rsid w:val="00AF16CF"/>
    <w:rsid w:val="00AF7B6D"/>
    <w:rsid w:val="00B02266"/>
    <w:rsid w:val="00B03824"/>
    <w:rsid w:val="00B23C83"/>
    <w:rsid w:val="00B251C5"/>
    <w:rsid w:val="00B272DA"/>
    <w:rsid w:val="00B330FA"/>
    <w:rsid w:val="00B4143A"/>
    <w:rsid w:val="00B46536"/>
    <w:rsid w:val="00B47764"/>
    <w:rsid w:val="00B65201"/>
    <w:rsid w:val="00B7573A"/>
    <w:rsid w:val="00B77A14"/>
    <w:rsid w:val="00B800A8"/>
    <w:rsid w:val="00BA426B"/>
    <w:rsid w:val="00BA508D"/>
    <w:rsid w:val="00BA5B1E"/>
    <w:rsid w:val="00BB07D3"/>
    <w:rsid w:val="00BB38A8"/>
    <w:rsid w:val="00BB577E"/>
    <w:rsid w:val="00BC356C"/>
    <w:rsid w:val="00BC577E"/>
    <w:rsid w:val="00BC5FF9"/>
    <w:rsid w:val="00BD0CAE"/>
    <w:rsid w:val="00BD26CF"/>
    <w:rsid w:val="00BD3BC4"/>
    <w:rsid w:val="00BD6037"/>
    <w:rsid w:val="00BE2D25"/>
    <w:rsid w:val="00BE671B"/>
    <w:rsid w:val="00BF015A"/>
    <w:rsid w:val="00BF3DFB"/>
    <w:rsid w:val="00BF4314"/>
    <w:rsid w:val="00BF6769"/>
    <w:rsid w:val="00C211EF"/>
    <w:rsid w:val="00C401AE"/>
    <w:rsid w:val="00C41AC7"/>
    <w:rsid w:val="00C51114"/>
    <w:rsid w:val="00C572BE"/>
    <w:rsid w:val="00C5739C"/>
    <w:rsid w:val="00C60CEE"/>
    <w:rsid w:val="00C67215"/>
    <w:rsid w:val="00C70E89"/>
    <w:rsid w:val="00C75CC9"/>
    <w:rsid w:val="00C7699D"/>
    <w:rsid w:val="00C7717F"/>
    <w:rsid w:val="00C812CB"/>
    <w:rsid w:val="00C84992"/>
    <w:rsid w:val="00C9175A"/>
    <w:rsid w:val="00C92FAF"/>
    <w:rsid w:val="00CB230F"/>
    <w:rsid w:val="00CD5BE9"/>
    <w:rsid w:val="00CD7D61"/>
    <w:rsid w:val="00CE1EA5"/>
    <w:rsid w:val="00D02043"/>
    <w:rsid w:val="00D02FA8"/>
    <w:rsid w:val="00D06DFF"/>
    <w:rsid w:val="00D14561"/>
    <w:rsid w:val="00D148AE"/>
    <w:rsid w:val="00D161E9"/>
    <w:rsid w:val="00D20C4A"/>
    <w:rsid w:val="00D25538"/>
    <w:rsid w:val="00D266F2"/>
    <w:rsid w:val="00D27F85"/>
    <w:rsid w:val="00D3084D"/>
    <w:rsid w:val="00D337A4"/>
    <w:rsid w:val="00D34BD5"/>
    <w:rsid w:val="00D35D4A"/>
    <w:rsid w:val="00D407AD"/>
    <w:rsid w:val="00D4477E"/>
    <w:rsid w:val="00D457D9"/>
    <w:rsid w:val="00D54B56"/>
    <w:rsid w:val="00D61154"/>
    <w:rsid w:val="00D61A08"/>
    <w:rsid w:val="00D64F92"/>
    <w:rsid w:val="00D6570D"/>
    <w:rsid w:val="00D67901"/>
    <w:rsid w:val="00D807A5"/>
    <w:rsid w:val="00D80BBC"/>
    <w:rsid w:val="00D9440F"/>
    <w:rsid w:val="00DA08C5"/>
    <w:rsid w:val="00DA7CCF"/>
    <w:rsid w:val="00DB26CD"/>
    <w:rsid w:val="00DB31DE"/>
    <w:rsid w:val="00DC0B6C"/>
    <w:rsid w:val="00DC26F9"/>
    <w:rsid w:val="00DC4112"/>
    <w:rsid w:val="00DE2E4B"/>
    <w:rsid w:val="00DE7D1C"/>
    <w:rsid w:val="00E112CA"/>
    <w:rsid w:val="00E17B5D"/>
    <w:rsid w:val="00E3493F"/>
    <w:rsid w:val="00E441AF"/>
    <w:rsid w:val="00E458B5"/>
    <w:rsid w:val="00E56ABE"/>
    <w:rsid w:val="00E65317"/>
    <w:rsid w:val="00E653AE"/>
    <w:rsid w:val="00E8044B"/>
    <w:rsid w:val="00E9598A"/>
    <w:rsid w:val="00EA7106"/>
    <w:rsid w:val="00EB75DD"/>
    <w:rsid w:val="00EC0088"/>
    <w:rsid w:val="00EC5120"/>
    <w:rsid w:val="00ED1969"/>
    <w:rsid w:val="00EE286C"/>
    <w:rsid w:val="00EF1964"/>
    <w:rsid w:val="00EF6D01"/>
    <w:rsid w:val="00F00171"/>
    <w:rsid w:val="00F0230B"/>
    <w:rsid w:val="00F050E7"/>
    <w:rsid w:val="00F1185C"/>
    <w:rsid w:val="00F133F9"/>
    <w:rsid w:val="00F16F5F"/>
    <w:rsid w:val="00F260C4"/>
    <w:rsid w:val="00F359B9"/>
    <w:rsid w:val="00F36EE0"/>
    <w:rsid w:val="00F41501"/>
    <w:rsid w:val="00F50660"/>
    <w:rsid w:val="00F512D2"/>
    <w:rsid w:val="00F527E3"/>
    <w:rsid w:val="00F63884"/>
    <w:rsid w:val="00F712FC"/>
    <w:rsid w:val="00F93100"/>
    <w:rsid w:val="00F93481"/>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
  <w:shapeDefaults>
    <o:shapedefaults v:ext="edit" spidmax="1039">
      <v:textbox inset="5.85pt,.7pt,5.85pt,.7pt"/>
    </o:shapedefaults>
    <o:shapelayout v:ext="edit">
      <o:idmap v:ext="edit" data="1"/>
    </o:shapelayout>
  </w:shapeDefaults>
  <w:decimalSymbol w:val="."/>
  <w:listSeparator w:val=","/>
  <w14:docId w14:val="0B9A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6255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4</Pages>
  <Words>906</Words>
  <Characters>5168</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2018-02-07T12:31:00Z</dcterms:created>
  <dcterms:modified xsi:type="dcterms:W3CDTF">2018-04-21T09:40:00Z</dcterms:modified>
</cp:coreProperties>
</file>